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951" w:rsidRDefault="004365B2">
      <w:pPr>
        <w:spacing w:after="0" w:line="276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 distL="114300" distR="114300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A0951" w:rsidRDefault="00AA0951">
      <w:pPr>
        <w:spacing w:after="0" w:line="360" w:lineRule="auto"/>
        <w:jc w:val="center"/>
        <w:rPr>
          <w:rFonts w:ascii="Times New Roman" w:hAnsi="Times New Roman"/>
          <w:sz w:val="32"/>
        </w:rPr>
      </w:pPr>
    </w:p>
    <w:p w:rsidR="00AA0951" w:rsidRDefault="00AA0951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</w:p>
    <w:p w:rsidR="00AA0951" w:rsidRDefault="00AA0951">
      <w:pPr>
        <w:spacing w:after="0" w:line="240" w:lineRule="auto"/>
        <w:rPr>
          <w:rFonts w:ascii="Times New Roman" w:hAnsi="Times New Roman"/>
          <w:b/>
          <w:sz w:val="32"/>
        </w:rPr>
      </w:pPr>
    </w:p>
    <w:p w:rsidR="00AA0951" w:rsidRDefault="004365B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МИНИСТЕРСТВО ФИНАНСОВ </w:t>
      </w:r>
    </w:p>
    <w:p w:rsidR="00AA0951" w:rsidRDefault="004365B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КАМЧАТСКОГО КРАЯ</w:t>
      </w:r>
    </w:p>
    <w:p w:rsidR="00AA0951" w:rsidRDefault="00AA0951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AA0951" w:rsidRDefault="004365B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ПРИКАЗ</w:t>
      </w:r>
    </w:p>
    <w:p w:rsidR="00AA0951" w:rsidRDefault="00AA0951" w:rsidP="00384127">
      <w:pPr>
        <w:spacing w:after="0" w:line="240" w:lineRule="auto"/>
        <w:ind w:right="5526"/>
        <w:rPr>
          <w:rFonts w:ascii="Times New Roman" w:hAnsi="Times New Roman"/>
          <w:sz w:val="24"/>
        </w:rPr>
      </w:pPr>
    </w:p>
    <w:p w:rsidR="00AA0951" w:rsidRDefault="00AA0951">
      <w:pPr>
        <w:spacing w:after="0" w:line="240" w:lineRule="auto"/>
        <w:ind w:right="5526"/>
        <w:jc w:val="center"/>
        <w:rPr>
          <w:rFonts w:ascii="Times New Roman" w:hAnsi="Times New Roman"/>
          <w:sz w:val="24"/>
        </w:rPr>
      </w:pPr>
      <w:bookmarkStart w:id="0" w:name="_GoBack"/>
      <w:bookmarkEnd w:id="0"/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</w:tblGrid>
      <w:tr w:rsidR="00384127" w:rsidTr="001D256C">
        <w:trPr>
          <w:trHeight w:val="427"/>
        </w:trPr>
        <w:tc>
          <w:tcPr>
            <w:tcW w:w="4253" w:type="dxa"/>
            <w:tcBorders>
              <w:top w:val="nil"/>
              <w:left w:val="nil"/>
              <w:right w:val="nil"/>
            </w:tcBorders>
            <w:tcMar>
              <w:left w:w="0" w:type="dxa"/>
              <w:right w:w="0" w:type="dxa"/>
            </w:tcMar>
          </w:tcPr>
          <w:p w:rsidR="00384127" w:rsidRDefault="00384127" w:rsidP="001D256C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</w:rPr>
            </w:pPr>
            <w:bookmarkStart w:id="1" w:name="REGNUMDATESTAMP"/>
            <w:r>
              <w:rPr>
                <w:rFonts w:ascii="Times New Roman" w:hAnsi="Times New Roman"/>
                <w:color w:val="FFFFFF"/>
                <w:sz w:val="24"/>
              </w:rPr>
              <w:t>[Дата регистрации] № [Номер</w:t>
            </w:r>
            <w:r>
              <w:rPr>
                <w:rFonts w:ascii="Times New Roman" w:hAnsi="Times New Roman"/>
                <w:color w:val="FFFFFF"/>
                <w:sz w:val="20"/>
              </w:rPr>
              <w:t xml:space="preserve"> документа</w:t>
            </w:r>
            <w:r>
              <w:rPr>
                <w:rFonts w:ascii="Times New Roman" w:hAnsi="Times New Roman"/>
                <w:color w:val="FFFFFF"/>
                <w:sz w:val="24"/>
              </w:rPr>
              <w:t>]</w:t>
            </w:r>
            <w:bookmarkEnd w:id="1"/>
          </w:p>
        </w:tc>
      </w:tr>
      <w:tr w:rsidR="00384127" w:rsidTr="001D256C">
        <w:trPr>
          <w:trHeight w:val="247"/>
        </w:trPr>
        <w:tc>
          <w:tcPr>
            <w:tcW w:w="4253" w:type="dxa"/>
            <w:tcBorders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384127" w:rsidRDefault="00384127" w:rsidP="001D256C">
            <w:pPr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</w:rPr>
              <w:t>г. Петропавловск-Камчатский</w:t>
            </w:r>
          </w:p>
        </w:tc>
      </w:tr>
      <w:tr w:rsidR="00384127" w:rsidTr="001D256C">
        <w:trPr>
          <w:trHeight w:val="80"/>
        </w:trPr>
        <w:tc>
          <w:tcPr>
            <w:tcW w:w="4253" w:type="dxa"/>
            <w:tcMar>
              <w:left w:w="0" w:type="dxa"/>
              <w:right w:w="0" w:type="dxa"/>
            </w:tcMar>
          </w:tcPr>
          <w:p w:rsidR="00384127" w:rsidRDefault="00384127" w:rsidP="001D25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384127" w:rsidTr="001D256C">
        <w:trPr>
          <w:trHeight w:val="80"/>
        </w:trPr>
        <w:tc>
          <w:tcPr>
            <w:tcW w:w="4253" w:type="dxa"/>
            <w:tcMar>
              <w:left w:w="0" w:type="dxa"/>
              <w:right w:w="0" w:type="dxa"/>
            </w:tcMar>
          </w:tcPr>
          <w:p w:rsidR="00384127" w:rsidRDefault="00384127" w:rsidP="001D25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tbl>
      <w:tblPr>
        <w:tblStyle w:val="afe"/>
        <w:tblW w:w="963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AA0951" w:rsidTr="007A2671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AA0951" w:rsidRPr="00816E2C" w:rsidRDefault="00C8712F" w:rsidP="0057628A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B55717">
              <w:rPr>
                <w:rFonts w:ascii="Times New Roman" w:hAnsi="Times New Roman"/>
                <w:b/>
                <w:sz w:val="28"/>
                <w:szCs w:val="28"/>
              </w:rPr>
              <w:t>О внесении изменений в</w:t>
            </w:r>
            <w:r w:rsidR="004B0CC1">
              <w:rPr>
                <w:rFonts w:ascii="Times New Roman" w:hAnsi="Times New Roman"/>
                <w:b/>
                <w:sz w:val="28"/>
                <w:szCs w:val="28"/>
              </w:rPr>
              <w:t xml:space="preserve"> приложение к</w:t>
            </w:r>
            <w:r w:rsidRPr="00B55717">
              <w:rPr>
                <w:rFonts w:ascii="Times New Roman" w:hAnsi="Times New Roman"/>
                <w:b/>
                <w:sz w:val="28"/>
                <w:szCs w:val="28"/>
              </w:rPr>
              <w:t xml:space="preserve"> приказ</w:t>
            </w:r>
            <w:r w:rsidR="004B0CC1">
              <w:rPr>
                <w:rFonts w:ascii="Times New Roman" w:hAnsi="Times New Roman"/>
                <w:b/>
                <w:sz w:val="28"/>
                <w:szCs w:val="28"/>
              </w:rPr>
              <w:t>у</w:t>
            </w:r>
            <w:r w:rsidRPr="00B55717">
              <w:rPr>
                <w:rFonts w:ascii="Times New Roman" w:hAnsi="Times New Roman"/>
                <w:b/>
                <w:sz w:val="28"/>
                <w:szCs w:val="28"/>
              </w:rPr>
              <w:t xml:space="preserve"> Министерства</w:t>
            </w:r>
            <w:r w:rsidR="0047201E">
              <w:rPr>
                <w:rFonts w:ascii="Times New Roman" w:hAnsi="Times New Roman"/>
                <w:b/>
                <w:sz w:val="28"/>
                <w:szCs w:val="28"/>
              </w:rPr>
              <w:t xml:space="preserve"> финансов Камчатского края от 11.03.2020 № 54</w:t>
            </w:r>
            <w:r w:rsidRPr="00B55717">
              <w:rPr>
                <w:rFonts w:ascii="Times New Roman" w:hAnsi="Times New Roman"/>
                <w:b/>
                <w:sz w:val="28"/>
                <w:szCs w:val="28"/>
              </w:rPr>
              <w:t xml:space="preserve"> «</w:t>
            </w:r>
            <w:r w:rsidR="007A2671" w:rsidRPr="007A2671">
              <w:rPr>
                <w:rFonts w:ascii="Times New Roman" w:hAnsi="Times New Roman"/>
                <w:b/>
                <w:sz w:val="28"/>
              </w:rPr>
              <w:t xml:space="preserve">Об утверждении типовой формы соглашения о мерах по социально-экономическому развитию и оздоровлению муниципальных финансов </w:t>
            </w:r>
            <w:r w:rsidR="0047201E">
              <w:rPr>
                <w:rFonts w:ascii="Times New Roman" w:hAnsi="Times New Roman"/>
                <w:b/>
                <w:sz w:val="28"/>
              </w:rPr>
              <w:t>поселения</w:t>
            </w:r>
            <w:r w:rsidR="007A2671" w:rsidRPr="007A2671">
              <w:rPr>
                <w:rFonts w:ascii="Times New Roman" w:hAnsi="Times New Roman"/>
                <w:b/>
                <w:sz w:val="28"/>
              </w:rPr>
              <w:t xml:space="preserve"> в Камчатском крае</w:t>
            </w:r>
            <w:r w:rsidRPr="007A2671">
              <w:rPr>
                <w:rFonts w:ascii="Times New Roman" w:hAnsi="Times New Roman"/>
                <w:b/>
                <w:sz w:val="28"/>
              </w:rPr>
              <w:t>»</w:t>
            </w:r>
          </w:p>
        </w:tc>
      </w:tr>
    </w:tbl>
    <w:p w:rsidR="0057628A" w:rsidRDefault="0057628A" w:rsidP="007A2671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7628A" w:rsidRDefault="0057628A" w:rsidP="007A2671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A2671" w:rsidRPr="0052432A" w:rsidRDefault="007A2671" w:rsidP="007A2671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432A">
        <w:rPr>
          <w:rFonts w:ascii="Times New Roman" w:hAnsi="Times New Roman"/>
          <w:sz w:val="28"/>
          <w:szCs w:val="28"/>
        </w:rPr>
        <w:t>ПРИКАЗЫВАЮ:</w:t>
      </w:r>
    </w:p>
    <w:p w:rsidR="00AA0951" w:rsidRPr="00816E2C" w:rsidRDefault="00AA0951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7A2671" w:rsidRDefault="007A2671" w:rsidP="0057628A">
      <w:pPr>
        <w:numPr>
          <w:ilvl w:val="0"/>
          <w:numId w:val="10"/>
        </w:num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2432A">
        <w:rPr>
          <w:rFonts w:ascii="Times New Roman" w:hAnsi="Times New Roman"/>
          <w:bCs/>
          <w:sz w:val="28"/>
          <w:szCs w:val="28"/>
        </w:rPr>
        <w:t xml:space="preserve">Внести в </w:t>
      </w:r>
      <w:r w:rsidR="004B0CC1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FA20A1">
        <w:rPr>
          <w:rFonts w:ascii="Times New Roman" w:hAnsi="Times New Roman"/>
          <w:bCs/>
          <w:sz w:val="28"/>
          <w:szCs w:val="28"/>
        </w:rPr>
        <w:t xml:space="preserve">к </w:t>
      </w:r>
      <w:r w:rsidRPr="0052432A">
        <w:rPr>
          <w:rFonts w:ascii="Times New Roman" w:hAnsi="Times New Roman"/>
          <w:bCs/>
          <w:sz w:val="28"/>
          <w:szCs w:val="28"/>
        </w:rPr>
        <w:t>приказ</w:t>
      </w:r>
      <w:r w:rsidR="00FA20A1">
        <w:rPr>
          <w:rFonts w:ascii="Times New Roman" w:hAnsi="Times New Roman"/>
          <w:bCs/>
          <w:sz w:val="28"/>
          <w:szCs w:val="28"/>
        </w:rPr>
        <w:t>у</w:t>
      </w:r>
      <w:r w:rsidRPr="0052432A">
        <w:rPr>
          <w:rFonts w:ascii="Times New Roman" w:hAnsi="Times New Roman"/>
          <w:bCs/>
          <w:sz w:val="28"/>
          <w:szCs w:val="28"/>
        </w:rPr>
        <w:t xml:space="preserve"> Министерства</w:t>
      </w:r>
      <w:r w:rsidR="0047201E">
        <w:rPr>
          <w:rFonts w:ascii="Times New Roman" w:hAnsi="Times New Roman"/>
          <w:bCs/>
          <w:sz w:val="28"/>
          <w:szCs w:val="28"/>
        </w:rPr>
        <w:t xml:space="preserve"> финансов Камчатского края от</w:t>
      </w:r>
      <w:r w:rsidR="00452075">
        <w:rPr>
          <w:rFonts w:ascii="Times New Roman" w:hAnsi="Times New Roman"/>
          <w:bCs/>
          <w:sz w:val="28"/>
          <w:szCs w:val="28"/>
        </w:rPr>
        <w:t> </w:t>
      </w:r>
      <w:r w:rsidR="0047201E">
        <w:rPr>
          <w:rFonts w:ascii="Times New Roman" w:hAnsi="Times New Roman"/>
          <w:bCs/>
          <w:sz w:val="28"/>
          <w:szCs w:val="28"/>
        </w:rPr>
        <w:t>11.03.2020 № 54</w:t>
      </w:r>
      <w:r w:rsidRPr="0052432A">
        <w:rPr>
          <w:rFonts w:ascii="Times New Roman" w:hAnsi="Times New Roman"/>
          <w:bCs/>
          <w:sz w:val="28"/>
          <w:szCs w:val="28"/>
        </w:rPr>
        <w:t xml:space="preserve"> «</w:t>
      </w:r>
      <w:r w:rsidRPr="007A2671">
        <w:rPr>
          <w:rFonts w:ascii="Times New Roman" w:hAnsi="Times New Roman"/>
          <w:bCs/>
          <w:sz w:val="28"/>
          <w:szCs w:val="28"/>
        </w:rPr>
        <w:t xml:space="preserve">Об утверждении типовой формы соглашения о мерах по социально-экономическому развитию и оздоровлению муниципальных финансов </w:t>
      </w:r>
      <w:r w:rsidR="0047201E">
        <w:rPr>
          <w:rFonts w:ascii="Times New Roman" w:hAnsi="Times New Roman"/>
          <w:bCs/>
          <w:sz w:val="28"/>
          <w:szCs w:val="28"/>
        </w:rPr>
        <w:t>поселения</w:t>
      </w:r>
      <w:r w:rsidRPr="007A2671">
        <w:rPr>
          <w:rFonts w:ascii="Times New Roman" w:hAnsi="Times New Roman"/>
          <w:bCs/>
          <w:sz w:val="28"/>
          <w:szCs w:val="28"/>
        </w:rPr>
        <w:t xml:space="preserve"> в Камчатском крае</w:t>
      </w:r>
      <w:r w:rsidRPr="0052432A">
        <w:rPr>
          <w:rFonts w:ascii="Times New Roman" w:hAnsi="Times New Roman"/>
          <w:bCs/>
          <w:sz w:val="28"/>
          <w:szCs w:val="28"/>
        </w:rPr>
        <w:t>» следующие изменения:</w:t>
      </w:r>
    </w:p>
    <w:p w:rsidR="00A0288B" w:rsidRPr="00A0288B" w:rsidRDefault="00A0288B" w:rsidP="00A0288B">
      <w:pPr>
        <w:pStyle w:val="ad"/>
        <w:numPr>
          <w:ilvl w:val="0"/>
          <w:numId w:val="12"/>
        </w:num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0288B">
        <w:rPr>
          <w:rFonts w:ascii="Times New Roman" w:hAnsi="Times New Roman"/>
          <w:bCs/>
          <w:sz w:val="28"/>
          <w:szCs w:val="28"/>
        </w:rPr>
        <w:t>в наименовании приложения слова «</w:t>
      </w:r>
      <w:r w:rsidR="00507D4F">
        <w:rPr>
          <w:rFonts w:ascii="Times New Roman" w:hAnsi="Times New Roman"/>
          <w:bCs/>
          <w:sz w:val="28"/>
          <w:szCs w:val="28"/>
        </w:rPr>
        <w:t>Т</w:t>
      </w:r>
      <w:r w:rsidRPr="00A0288B">
        <w:rPr>
          <w:rFonts w:ascii="Times New Roman" w:hAnsi="Times New Roman"/>
          <w:bCs/>
          <w:sz w:val="28"/>
          <w:szCs w:val="28"/>
        </w:rPr>
        <w:t>иповая форма соглашения» заменить словом «</w:t>
      </w:r>
      <w:r w:rsidR="00507D4F">
        <w:rPr>
          <w:rFonts w:ascii="Times New Roman" w:hAnsi="Times New Roman"/>
          <w:bCs/>
          <w:sz w:val="28"/>
          <w:szCs w:val="28"/>
        </w:rPr>
        <w:t>С</w:t>
      </w:r>
      <w:r w:rsidRPr="00A0288B">
        <w:rPr>
          <w:rFonts w:ascii="Times New Roman" w:hAnsi="Times New Roman"/>
          <w:bCs/>
          <w:sz w:val="28"/>
          <w:szCs w:val="28"/>
        </w:rPr>
        <w:t xml:space="preserve">оглашение»; </w:t>
      </w:r>
    </w:p>
    <w:p w:rsidR="00452075" w:rsidRPr="0002414B" w:rsidRDefault="004B0CC1" w:rsidP="0057628A">
      <w:pPr>
        <w:pStyle w:val="ad"/>
        <w:numPr>
          <w:ilvl w:val="0"/>
          <w:numId w:val="12"/>
        </w:num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2414B">
        <w:rPr>
          <w:rFonts w:ascii="Times New Roman" w:hAnsi="Times New Roman"/>
          <w:bCs/>
          <w:sz w:val="28"/>
          <w:szCs w:val="28"/>
        </w:rPr>
        <w:t xml:space="preserve">дополнить </w:t>
      </w:r>
      <w:r w:rsidR="0002414B" w:rsidRPr="0002414B">
        <w:rPr>
          <w:rFonts w:ascii="Times New Roman" w:hAnsi="Times New Roman"/>
          <w:bCs/>
          <w:sz w:val="28"/>
          <w:szCs w:val="28"/>
        </w:rPr>
        <w:t>п</w:t>
      </w:r>
      <w:r w:rsidRPr="0002414B">
        <w:rPr>
          <w:rFonts w:ascii="Times New Roman" w:hAnsi="Times New Roman"/>
          <w:bCs/>
          <w:sz w:val="28"/>
          <w:szCs w:val="28"/>
        </w:rPr>
        <w:t>унктом 2.1.1.1.3. следующего содержания:</w:t>
      </w:r>
    </w:p>
    <w:p w:rsidR="004B0CC1" w:rsidRPr="0002414B" w:rsidRDefault="004B0CC1" w:rsidP="0057628A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02414B">
        <w:rPr>
          <w:rFonts w:ascii="Times New Roman" w:hAnsi="Times New Roman"/>
          <w:bCs/>
          <w:sz w:val="28"/>
          <w:szCs w:val="28"/>
        </w:rPr>
        <w:t>«2.1.1.1.3. реализация плана («дорожной карты») по взысканию дебиторской задолженности по платежам в местный бюджет, пеням и штрафам по ним, указанного в пункте 2.1.1.1.2. настоящего Соглашения;»;</w:t>
      </w:r>
    </w:p>
    <w:p w:rsidR="004B0CC1" w:rsidRPr="0002414B" w:rsidRDefault="004B0CC1" w:rsidP="0057628A">
      <w:pPr>
        <w:pStyle w:val="ad"/>
        <w:numPr>
          <w:ilvl w:val="0"/>
          <w:numId w:val="12"/>
        </w:num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2414B">
        <w:rPr>
          <w:rFonts w:ascii="Times New Roman" w:hAnsi="Times New Roman"/>
          <w:bCs/>
          <w:sz w:val="28"/>
          <w:szCs w:val="28"/>
        </w:rPr>
        <w:t>пункт 2.1.1.3.6. изложить в следующей редакции</w:t>
      </w:r>
      <w:r w:rsidR="00313333" w:rsidRPr="0002414B">
        <w:rPr>
          <w:rFonts w:ascii="Times New Roman" w:hAnsi="Times New Roman"/>
          <w:bCs/>
          <w:sz w:val="28"/>
          <w:szCs w:val="28"/>
        </w:rPr>
        <w:t>:</w:t>
      </w:r>
    </w:p>
    <w:p w:rsidR="00313333" w:rsidRDefault="00313333" w:rsidP="0057628A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02414B">
        <w:rPr>
          <w:rFonts w:ascii="Times New Roman" w:hAnsi="Times New Roman"/>
          <w:bCs/>
          <w:sz w:val="28"/>
          <w:szCs w:val="28"/>
        </w:rPr>
        <w:t>«2.1.1.3.6. направление в финансовый орган муниципального района в Камчатском крае в срок до 1</w:t>
      </w:r>
      <w:r>
        <w:rPr>
          <w:rFonts w:ascii="Times New Roman" w:hAnsi="Times New Roman"/>
          <w:bCs/>
          <w:sz w:val="28"/>
          <w:szCs w:val="28"/>
        </w:rPr>
        <w:t xml:space="preserve"> апреля текущего финансового года утвержденного и (или) актуализированного плана («дорожной карты») по погашению просроченной кредиторской задолженности бюджета поселения и бюджетных (автономных) </w:t>
      </w:r>
      <w:r w:rsidR="00471DFA">
        <w:rPr>
          <w:rFonts w:ascii="Times New Roman" w:hAnsi="Times New Roman"/>
          <w:bCs/>
          <w:sz w:val="28"/>
          <w:szCs w:val="28"/>
        </w:rPr>
        <w:t xml:space="preserve">учреждений поселения (без учета объема просроченной кредиторской задолженности за счет средств от приносящей доход деятельности) с установлением ежеквартальных целевых показателей по снижению (неувеличению) просроченной кредиторской задолженности бюджета поселения и бюджетных (автономных) учреждений поселения, у которых по состоянию на 1 января текущего финансового года имеется просроченная кредиторская задолженность бюджета поселения и бюджетных </w:t>
      </w:r>
      <w:r w:rsidR="00471DFA">
        <w:rPr>
          <w:rFonts w:ascii="Times New Roman" w:hAnsi="Times New Roman"/>
          <w:bCs/>
          <w:sz w:val="28"/>
          <w:szCs w:val="28"/>
        </w:rPr>
        <w:lastRenderedPageBreak/>
        <w:t>(автономных)</w:t>
      </w:r>
      <w:r w:rsidR="00FA20A1">
        <w:rPr>
          <w:rFonts w:ascii="Times New Roman" w:hAnsi="Times New Roman"/>
          <w:bCs/>
          <w:sz w:val="28"/>
          <w:szCs w:val="28"/>
        </w:rPr>
        <w:t xml:space="preserve"> учреждений поселения (без учета объема просроченной кредиторской задолженности за счет средств от приносящей доход деятельности);»;</w:t>
      </w:r>
    </w:p>
    <w:p w:rsidR="00FA20A1" w:rsidRPr="0057628A" w:rsidRDefault="0002414B" w:rsidP="0057628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7628A">
        <w:rPr>
          <w:rFonts w:ascii="Times New Roman" w:hAnsi="Times New Roman"/>
          <w:bCs/>
          <w:sz w:val="28"/>
          <w:szCs w:val="28"/>
        </w:rPr>
        <w:t>3</w:t>
      </w:r>
      <w:r w:rsidR="004F0CD6" w:rsidRPr="0057628A">
        <w:rPr>
          <w:rFonts w:ascii="Times New Roman" w:hAnsi="Times New Roman"/>
          <w:bCs/>
          <w:sz w:val="28"/>
          <w:szCs w:val="28"/>
        </w:rPr>
        <w:t xml:space="preserve">) </w:t>
      </w:r>
      <w:r w:rsidR="00FA20A1" w:rsidRPr="0057628A">
        <w:rPr>
          <w:rFonts w:ascii="Times New Roman" w:hAnsi="Times New Roman"/>
          <w:bCs/>
          <w:sz w:val="28"/>
          <w:szCs w:val="28"/>
        </w:rPr>
        <w:t>дополнить пунктом 2.1.1.3.6</w:t>
      </w:r>
      <w:r w:rsidR="00FA20A1" w:rsidRPr="0057628A">
        <w:rPr>
          <w:rFonts w:ascii="Times New Roman" w:hAnsi="Times New Roman"/>
          <w:bCs/>
          <w:sz w:val="28"/>
          <w:szCs w:val="28"/>
          <w:vertAlign w:val="superscript"/>
        </w:rPr>
        <w:t>1</w:t>
      </w:r>
      <w:r w:rsidR="00FA20A1" w:rsidRPr="0057628A">
        <w:rPr>
          <w:rFonts w:ascii="Times New Roman" w:hAnsi="Times New Roman"/>
          <w:bCs/>
          <w:sz w:val="28"/>
          <w:szCs w:val="28"/>
        </w:rPr>
        <w:t xml:space="preserve"> следующего содержания:</w:t>
      </w:r>
    </w:p>
    <w:p w:rsidR="00FA20A1" w:rsidRDefault="00FA20A1" w:rsidP="0057628A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«2.1.1.3.6</w:t>
      </w:r>
      <w:r>
        <w:rPr>
          <w:rFonts w:ascii="Times New Roman" w:hAnsi="Times New Roman"/>
          <w:bCs/>
          <w:sz w:val="28"/>
          <w:szCs w:val="28"/>
          <w:vertAlign w:val="superscript"/>
        </w:rPr>
        <w:t>1</w:t>
      </w:r>
      <w:r>
        <w:rPr>
          <w:rFonts w:ascii="Times New Roman" w:hAnsi="Times New Roman"/>
          <w:bCs/>
          <w:sz w:val="28"/>
          <w:szCs w:val="28"/>
        </w:rPr>
        <w:t xml:space="preserve"> ежегодное обеспечение реализации мероприятий указанного в пункте 2.1.1.3.6. настоящего Соглашения плана («дорожной карты») по погашению просроченной кредиторской задолженности бюджета поселения и бюджетных (автономных) учреждений поселения (без учета объема просроченной кредиторской задолженности за счет средств от приносящей доход деятельности</w:t>
      </w:r>
      <w:r w:rsidR="00A8692A">
        <w:rPr>
          <w:rFonts w:ascii="Times New Roman" w:hAnsi="Times New Roman"/>
          <w:bCs/>
          <w:sz w:val="28"/>
          <w:szCs w:val="28"/>
        </w:rPr>
        <w:t>) с учетом ежеквартального достижения целевых показателей;»;</w:t>
      </w:r>
    </w:p>
    <w:p w:rsidR="00A8692A" w:rsidRPr="0002414B" w:rsidRDefault="00A8692A" w:rsidP="0057628A">
      <w:pPr>
        <w:pStyle w:val="ad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02414B">
        <w:rPr>
          <w:rFonts w:ascii="Times New Roman" w:hAnsi="Times New Roman"/>
          <w:bCs/>
          <w:sz w:val="28"/>
          <w:szCs w:val="28"/>
        </w:rPr>
        <w:t xml:space="preserve">в </w:t>
      </w:r>
      <w:r w:rsidR="004F0CD6" w:rsidRPr="0002414B">
        <w:rPr>
          <w:rFonts w:ascii="Times New Roman" w:hAnsi="Times New Roman"/>
          <w:bCs/>
          <w:sz w:val="28"/>
          <w:szCs w:val="28"/>
        </w:rPr>
        <w:t xml:space="preserve">пункте </w:t>
      </w:r>
      <w:r w:rsidRPr="0002414B">
        <w:rPr>
          <w:rFonts w:ascii="Times New Roman" w:hAnsi="Times New Roman"/>
          <w:bCs/>
          <w:sz w:val="28"/>
          <w:szCs w:val="28"/>
        </w:rPr>
        <w:t>2.1.2.1. слова «</w:t>
      </w:r>
      <w:r w:rsidR="00623970">
        <w:rPr>
          <w:rFonts w:ascii="Times New Roman" w:hAnsi="Times New Roman"/>
          <w:bCs/>
          <w:sz w:val="28"/>
          <w:szCs w:val="28"/>
        </w:rPr>
        <w:t xml:space="preserve">обязательств поселения, </w:t>
      </w:r>
      <w:r w:rsidRPr="0002414B">
        <w:rPr>
          <w:rFonts w:ascii="Times New Roman" w:hAnsi="Times New Roman"/>
          <w:bCs/>
          <w:sz w:val="28"/>
          <w:szCs w:val="28"/>
        </w:rPr>
        <w:t>предусмотренных пунктом 2.1.1. настоящего Соглашения,» заменить словами «</w:t>
      </w:r>
      <w:r w:rsidR="00623970">
        <w:rPr>
          <w:rFonts w:ascii="Times New Roman" w:hAnsi="Times New Roman"/>
          <w:bCs/>
          <w:sz w:val="28"/>
          <w:szCs w:val="28"/>
        </w:rPr>
        <w:t xml:space="preserve">обязательств поселения, </w:t>
      </w:r>
      <w:r w:rsidRPr="0002414B">
        <w:rPr>
          <w:rFonts w:ascii="Times New Roman" w:hAnsi="Times New Roman"/>
          <w:bCs/>
          <w:sz w:val="28"/>
          <w:szCs w:val="28"/>
        </w:rPr>
        <w:t>возникающих из настоящего Соглашения,»;</w:t>
      </w:r>
    </w:p>
    <w:p w:rsidR="00A8692A" w:rsidRPr="0002414B" w:rsidRDefault="0002414B" w:rsidP="0057628A">
      <w:pPr>
        <w:pStyle w:val="ad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02414B">
        <w:rPr>
          <w:rFonts w:ascii="Times New Roman" w:hAnsi="Times New Roman"/>
          <w:bCs/>
          <w:sz w:val="28"/>
          <w:szCs w:val="28"/>
        </w:rPr>
        <w:t xml:space="preserve">в </w:t>
      </w:r>
      <w:r w:rsidR="00A8692A" w:rsidRPr="0002414B">
        <w:rPr>
          <w:rFonts w:ascii="Times New Roman" w:hAnsi="Times New Roman"/>
          <w:bCs/>
          <w:sz w:val="28"/>
          <w:szCs w:val="28"/>
        </w:rPr>
        <w:t>пункт</w:t>
      </w:r>
      <w:r w:rsidR="0057628A">
        <w:rPr>
          <w:rFonts w:ascii="Times New Roman" w:hAnsi="Times New Roman"/>
          <w:bCs/>
          <w:sz w:val="28"/>
          <w:szCs w:val="28"/>
        </w:rPr>
        <w:t>ах</w:t>
      </w:r>
      <w:r w:rsidR="00A8692A" w:rsidRPr="0002414B">
        <w:rPr>
          <w:rFonts w:ascii="Times New Roman" w:hAnsi="Times New Roman"/>
          <w:bCs/>
          <w:sz w:val="28"/>
          <w:szCs w:val="28"/>
        </w:rPr>
        <w:t xml:space="preserve"> 2.1.2.2. </w:t>
      </w:r>
      <w:r w:rsidR="0057628A">
        <w:rPr>
          <w:rFonts w:ascii="Times New Roman" w:hAnsi="Times New Roman"/>
          <w:bCs/>
          <w:sz w:val="28"/>
          <w:szCs w:val="28"/>
        </w:rPr>
        <w:t xml:space="preserve">и 2.3.1 </w:t>
      </w:r>
      <w:r w:rsidR="00A8692A" w:rsidRPr="0002414B">
        <w:rPr>
          <w:rFonts w:ascii="Times New Roman" w:hAnsi="Times New Roman"/>
          <w:bCs/>
          <w:sz w:val="28"/>
          <w:szCs w:val="28"/>
        </w:rPr>
        <w:t>слова «</w:t>
      </w:r>
      <w:r w:rsidR="00623970">
        <w:rPr>
          <w:rFonts w:ascii="Times New Roman" w:hAnsi="Times New Roman"/>
          <w:bCs/>
          <w:sz w:val="28"/>
          <w:szCs w:val="28"/>
        </w:rPr>
        <w:t xml:space="preserve">обязательств, </w:t>
      </w:r>
      <w:r w:rsidR="00A8692A" w:rsidRPr="0002414B">
        <w:rPr>
          <w:rFonts w:ascii="Times New Roman" w:hAnsi="Times New Roman"/>
          <w:bCs/>
          <w:sz w:val="28"/>
          <w:szCs w:val="28"/>
        </w:rPr>
        <w:t>предусмотренных настоящим Соглашением» заменить словами «</w:t>
      </w:r>
      <w:r w:rsidR="00623970">
        <w:rPr>
          <w:rFonts w:ascii="Times New Roman" w:hAnsi="Times New Roman"/>
          <w:bCs/>
          <w:sz w:val="28"/>
          <w:szCs w:val="28"/>
        </w:rPr>
        <w:t xml:space="preserve">обязательств, </w:t>
      </w:r>
      <w:r w:rsidR="00A8692A" w:rsidRPr="0002414B">
        <w:rPr>
          <w:rFonts w:ascii="Times New Roman" w:hAnsi="Times New Roman"/>
          <w:bCs/>
          <w:sz w:val="28"/>
          <w:szCs w:val="28"/>
        </w:rPr>
        <w:t>возникающих из настоящего Соглашения»;</w:t>
      </w:r>
    </w:p>
    <w:p w:rsidR="00A0288B" w:rsidRDefault="00A0288B" w:rsidP="0057628A">
      <w:pPr>
        <w:pStyle w:val="ad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 </w:t>
      </w:r>
      <w:r w:rsidRPr="0057628A">
        <w:rPr>
          <w:rFonts w:ascii="Times New Roman" w:hAnsi="Times New Roman"/>
          <w:bCs/>
          <w:sz w:val="28"/>
          <w:szCs w:val="28"/>
        </w:rPr>
        <w:t>приложени</w:t>
      </w:r>
      <w:r w:rsidR="006B37A0">
        <w:rPr>
          <w:rFonts w:ascii="Times New Roman" w:hAnsi="Times New Roman"/>
          <w:bCs/>
          <w:sz w:val="28"/>
          <w:szCs w:val="28"/>
        </w:rPr>
        <w:t>ях</w:t>
      </w:r>
      <w:r w:rsidRPr="0057628A">
        <w:rPr>
          <w:rFonts w:ascii="Times New Roman" w:hAnsi="Times New Roman"/>
          <w:bCs/>
          <w:sz w:val="28"/>
          <w:szCs w:val="28"/>
        </w:rPr>
        <w:t xml:space="preserve"> 1 </w:t>
      </w:r>
      <w:r w:rsidR="006B37A0">
        <w:rPr>
          <w:rFonts w:ascii="Times New Roman" w:hAnsi="Times New Roman"/>
          <w:bCs/>
          <w:sz w:val="28"/>
          <w:szCs w:val="28"/>
        </w:rPr>
        <w:t xml:space="preserve">и 2 </w:t>
      </w:r>
      <w:r w:rsidRPr="0057628A">
        <w:rPr>
          <w:rFonts w:ascii="Times New Roman" w:hAnsi="Times New Roman"/>
          <w:bCs/>
          <w:sz w:val="28"/>
          <w:szCs w:val="28"/>
        </w:rPr>
        <w:t>к Типовой форме соглашения о мерах по социально-экономическому развитию и оздоровлению муниципальных финансов поселения в Камчатском крае</w:t>
      </w:r>
      <w:r>
        <w:rPr>
          <w:rFonts w:ascii="Times New Roman" w:hAnsi="Times New Roman"/>
          <w:bCs/>
          <w:sz w:val="28"/>
          <w:szCs w:val="28"/>
        </w:rPr>
        <w:t>:</w:t>
      </w:r>
    </w:p>
    <w:p w:rsidR="0002414B" w:rsidRDefault="00A0288B" w:rsidP="00A0288B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а) </w:t>
      </w:r>
      <w:r w:rsidR="0057628A" w:rsidRPr="0057628A">
        <w:rPr>
          <w:rFonts w:ascii="Times New Roman" w:hAnsi="Times New Roman"/>
          <w:bCs/>
          <w:sz w:val="28"/>
          <w:szCs w:val="28"/>
        </w:rPr>
        <w:t>в</w:t>
      </w:r>
      <w:r w:rsidR="00601347" w:rsidRPr="0057628A">
        <w:rPr>
          <w:rFonts w:ascii="Times New Roman" w:hAnsi="Times New Roman"/>
          <w:bCs/>
          <w:sz w:val="28"/>
          <w:szCs w:val="28"/>
        </w:rPr>
        <w:t xml:space="preserve"> угловом реквизите слова «муниципального района, муниципального (городского) округа» заменить словом «поселения»;</w:t>
      </w:r>
    </w:p>
    <w:p w:rsidR="00A0288B" w:rsidRPr="0057628A" w:rsidRDefault="00A0288B" w:rsidP="00A0288B">
      <w:pPr>
        <w:pStyle w:val="ad"/>
        <w:spacing w:after="0" w:line="240" w:lineRule="auto"/>
        <w:ind w:left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б) слова «типовая форма» исключить;</w:t>
      </w:r>
    </w:p>
    <w:p w:rsidR="00816E2C" w:rsidRDefault="00816E2C" w:rsidP="0057628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Pr="00DB1326">
        <w:rPr>
          <w:rFonts w:ascii="Times New Roman" w:hAnsi="Times New Roman"/>
          <w:sz w:val="28"/>
        </w:rPr>
        <w:t>Настоящий приказ вступает в силу после дня его официального опубликования</w:t>
      </w:r>
      <w:r>
        <w:rPr>
          <w:rFonts w:ascii="Times New Roman" w:hAnsi="Times New Roman"/>
          <w:sz w:val="28"/>
        </w:rPr>
        <w:t>.</w:t>
      </w:r>
    </w:p>
    <w:p w:rsidR="00E52030" w:rsidRDefault="00E52030" w:rsidP="008E53F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</w:p>
    <w:p w:rsidR="0057628A" w:rsidRDefault="0057628A" w:rsidP="008E53F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</w:p>
    <w:p w:rsidR="008E53FC" w:rsidRPr="00816E2C" w:rsidRDefault="008E53FC" w:rsidP="008E53F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</w:p>
    <w:tbl>
      <w:tblPr>
        <w:tblW w:w="973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6"/>
        <w:gridCol w:w="4437"/>
        <w:gridCol w:w="2290"/>
      </w:tblGrid>
      <w:tr w:rsidR="00384127" w:rsidTr="008E53FC">
        <w:trPr>
          <w:trHeight w:val="1665"/>
        </w:trPr>
        <w:tc>
          <w:tcPr>
            <w:tcW w:w="3006" w:type="dxa"/>
          </w:tcPr>
          <w:p w:rsidR="00384127" w:rsidRDefault="00384127">
            <w:pPr>
              <w:spacing w:after="0" w:line="240" w:lineRule="auto"/>
              <w:ind w:right="2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8"/>
              </w:rPr>
              <w:t>Министр</w:t>
            </w:r>
          </w:p>
          <w:p w:rsidR="00384127" w:rsidRDefault="00384127">
            <w:pPr>
              <w:spacing w:after="0" w:line="240" w:lineRule="auto"/>
              <w:ind w:left="30" w:right="27"/>
              <w:rPr>
                <w:rFonts w:ascii="Times New Roman" w:hAnsi="Times New Roman"/>
                <w:sz w:val="24"/>
              </w:rPr>
            </w:pPr>
          </w:p>
        </w:tc>
        <w:tc>
          <w:tcPr>
            <w:tcW w:w="4437" w:type="dxa"/>
            <w:hideMark/>
          </w:tcPr>
          <w:p w:rsidR="00384127" w:rsidRDefault="003841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bookmarkStart w:id="2" w:name="SIGNERSTAMP1"/>
            <w:r>
              <w:rPr>
                <w:rFonts w:ascii="Times New Roman" w:hAnsi="Times New Roman"/>
                <w:color w:val="FFFFFF" w:themeColor="background1"/>
                <w:sz w:val="24"/>
              </w:rPr>
              <w:t>[горизонтальный штамп подписи 1]</w:t>
            </w:r>
            <w:bookmarkEnd w:id="2"/>
          </w:p>
        </w:tc>
        <w:tc>
          <w:tcPr>
            <w:tcW w:w="2290" w:type="dxa"/>
            <w:hideMark/>
          </w:tcPr>
          <w:p w:rsidR="00384127" w:rsidRDefault="0038412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8"/>
              </w:rPr>
              <w:t>А.Н. Бутылин</w:t>
            </w:r>
          </w:p>
        </w:tc>
      </w:tr>
    </w:tbl>
    <w:p w:rsidR="00AB79FA" w:rsidRDefault="00AB79FA" w:rsidP="008E53FC">
      <w:pPr>
        <w:spacing w:after="0" w:line="240" w:lineRule="auto"/>
        <w:jc w:val="both"/>
        <w:rPr>
          <w:rFonts w:ascii="Times New Roman" w:hAnsi="Times New Roman"/>
          <w:color w:val="D9D9D9"/>
          <w:sz w:val="28"/>
          <w:lang w:val="en-US"/>
        </w:rPr>
      </w:pPr>
    </w:p>
    <w:sectPr w:rsidR="00AB79FA" w:rsidSect="0057628A">
      <w:headerReference w:type="default" r:id="rId8"/>
      <w:pgSz w:w="11906" w:h="16838"/>
      <w:pgMar w:top="1134" w:right="851" w:bottom="1134" w:left="1418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49B6" w:rsidRDefault="004365B2">
      <w:pPr>
        <w:spacing w:after="0" w:line="240" w:lineRule="auto"/>
      </w:pPr>
      <w:r>
        <w:separator/>
      </w:r>
    </w:p>
  </w:endnote>
  <w:endnote w:type="continuationSeparator" w:id="0">
    <w:p w:rsidR="007049B6" w:rsidRDefault="004365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49B6" w:rsidRDefault="004365B2">
      <w:pPr>
        <w:spacing w:after="0" w:line="240" w:lineRule="auto"/>
      </w:pPr>
      <w:r>
        <w:separator/>
      </w:r>
    </w:p>
  </w:footnote>
  <w:footnote w:type="continuationSeparator" w:id="0">
    <w:p w:rsidR="007049B6" w:rsidRDefault="004365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0951" w:rsidRDefault="004365B2">
    <w:pPr>
      <w:framePr w:wrap="around" w:vAnchor="text" w:hAnchor="margin" w:xAlign="center" w:y="1"/>
    </w:pPr>
    <w:r>
      <w:rPr>
        <w:rFonts w:ascii="Times New Roman" w:hAnsi="Times New Roman"/>
        <w:sz w:val="28"/>
      </w:rPr>
      <w:fldChar w:fldCharType="begin"/>
    </w:r>
    <w:r>
      <w:rPr>
        <w:rFonts w:ascii="Times New Roman" w:hAnsi="Times New Roman"/>
        <w:sz w:val="28"/>
      </w:rPr>
      <w:instrText>PAGE \* Arabic</w:instrText>
    </w:r>
    <w:r>
      <w:rPr>
        <w:rFonts w:ascii="Times New Roman" w:hAnsi="Times New Roman"/>
        <w:sz w:val="28"/>
      </w:rPr>
      <w:fldChar w:fldCharType="separate"/>
    </w:r>
    <w:r w:rsidR="00623970">
      <w:rPr>
        <w:rFonts w:ascii="Times New Roman" w:hAnsi="Times New Roman"/>
        <w:noProof/>
        <w:sz w:val="28"/>
      </w:rPr>
      <w:t>2</w:t>
    </w:r>
    <w:r>
      <w:rPr>
        <w:rFonts w:ascii="Times New Roman" w:hAnsi="Times New Roman"/>
        <w:sz w:val="28"/>
      </w:rPr>
      <w:fldChar w:fldCharType="end"/>
    </w:r>
  </w:p>
  <w:p w:rsidR="00AA0951" w:rsidRDefault="00AA0951">
    <w:pPr>
      <w:pStyle w:val="af6"/>
      <w:jc w:val="center"/>
      <w:rPr>
        <w:rFonts w:ascii="Times New Roman" w:hAnsi="Times New Roman"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E692C"/>
    <w:multiLevelType w:val="hybridMultilevel"/>
    <w:tmpl w:val="580E6CA2"/>
    <w:lvl w:ilvl="0" w:tplc="F558FD0C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EE1504"/>
    <w:multiLevelType w:val="multilevel"/>
    <w:tmpl w:val="A7BC4C2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4"/>
      <w:numFmt w:val="decimal"/>
      <w:isLgl/>
      <w:lvlText w:val="%1.%2."/>
      <w:lvlJc w:val="left"/>
      <w:pPr>
        <w:ind w:left="1134" w:hanging="5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1A3D473D"/>
    <w:multiLevelType w:val="hybridMultilevel"/>
    <w:tmpl w:val="3A08CF8E"/>
    <w:lvl w:ilvl="0" w:tplc="320C50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7540B57"/>
    <w:multiLevelType w:val="hybridMultilevel"/>
    <w:tmpl w:val="ED1879C2"/>
    <w:lvl w:ilvl="0" w:tplc="AA586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8B015B0"/>
    <w:multiLevelType w:val="multilevel"/>
    <w:tmpl w:val="51E88922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364327C"/>
    <w:multiLevelType w:val="multilevel"/>
    <w:tmpl w:val="E732307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3DE003BB"/>
    <w:multiLevelType w:val="hybridMultilevel"/>
    <w:tmpl w:val="411A083E"/>
    <w:lvl w:ilvl="0" w:tplc="4754AD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2BE3212"/>
    <w:multiLevelType w:val="hybridMultilevel"/>
    <w:tmpl w:val="2EDABE50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48802CB9"/>
    <w:multiLevelType w:val="multilevel"/>
    <w:tmpl w:val="07E05ECC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7D66326"/>
    <w:multiLevelType w:val="hybridMultilevel"/>
    <w:tmpl w:val="03B45D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3A24A3"/>
    <w:multiLevelType w:val="hybridMultilevel"/>
    <w:tmpl w:val="5C606BEE"/>
    <w:lvl w:ilvl="0" w:tplc="D94860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F9F27E6"/>
    <w:multiLevelType w:val="hybridMultilevel"/>
    <w:tmpl w:val="ED1E500A"/>
    <w:lvl w:ilvl="0" w:tplc="585ADAA0">
      <w:start w:val="4"/>
      <w:numFmt w:val="decimal"/>
      <w:suff w:val="space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AF21010"/>
    <w:multiLevelType w:val="hybridMultilevel"/>
    <w:tmpl w:val="A58C913A"/>
    <w:lvl w:ilvl="0" w:tplc="B028628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E24D97"/>
    <w:multiLevelType w:val="hybridMultilevel"/>
    <w:tmpl w:val="43D6C6A6"/>
    <w:lvl w:ilvl="0" w:tplc="4DA0658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3D0E90"/>
    <w:multiLevelType w:val="multilevel"/>
    <w:tmpl w:val="C330BA66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14"/>
  </w:num>
  <w:num w:numId="5">
    <w:abstractNumId w:val="3"/>
  </w:num>
  <w:num w:numId="6">
    <w:abstractNumId w:val="7"/>
  </w:num>
  <w:num w:numId="7">
    <w:abstractNumId w:val="9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"/>
  </w:num>
  <w:num w:numId="11">
    <w:abstractNumId w:val="2"/>
  </w:num>
  <w:num w:numId="12">
    <w:abstractNumId w:val="13"/>
  </w:num>
  <w:num w:numId="13">
    <w:abstractNumId w:val="0"/>
  </w:num>
  <w:num w:numId="14">
    <w:abstractNumId w:val="1"/>
    <w:lvlOverride w:ilvl="0">
      <w:lvl w:ilvl="0">
        <w:start w:val="1"/>
        <w:numFmt w:val="decimal"/>
        <w:lvlText w:val="%1."/>
        <w:lvlJc w:val="left"/>
        <w:pPr>
          <w:ind w:left="0" w:firstLine="0"/>
        </w:pPr>
        <w:rPr>
          <w:rFonts w:ascii="Times New Roman" w:eastAsia="Times New Roman" w:hAnsi="Times New Roman" w:cs="Times New Roman" w:hint="default"/>
        </w:rPr>
      </w:lvl>
    </w:lvlOverride>
    <w:lvlOverride w:ilvl="1">
      <w:lvl w:ilvl="1">
        <w:start w:val="4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2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509" w:hanging="180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5">
    <w:abstractNumId w:val="12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951"/>
    <w:rsid w:val="000043CF"/>
    <w:rsid w:val="00010882"/>
    <w:rsid w:val="00012184"/>
    <w:rsid w:val="00020DBA"/>
    <w:rsid w:val="0002414B"/>
    <w:rsid w:val="00026694"/>
    <w:rsid w:val="00045F3E"/>
    <w:rsid w:val="00067854"/>
    <w:rsid w:val="00077647"/>
    <w:rsid w:val="00086681"/>
    <w:rsid w:val="00092A3E"/>
    <w:rsid w:val="000A23C2"/>
    <w:rsid w:val="000B1298"/>
    <w:rsid w:val="000C1E87"/>
    <w:rsid w:val="000C6CC8"/>
    <w:rsid w:val="000D0A30"/>
    <w:rsid w:val="000D4379"/>
    <w:rsid w:val="0011579D"/>
    <w:rsid w:val="001162C7"/>
    <w:rsid w:val="00144102"/>
    <w:rsid w:val="00147014"/>
    <w:rsid w:val="00147B39"/>
    <w:rsid w:val="00164791"/>
    <w:rsid w:val="00185809"/>
    <w:rsid w:val="001A0CA8"/>
    <w:rsid w:val="001A279B"/>
    <w:rsid w:val="001A3EF7"/>
    <w:rsid w:val="001C30E6"/>
    <w:rsid w:val="001C70A7"/>
    <w:rsid w:val="001D604E"/>
    <w:rsid w:val="001E6A18"/>
    <w:rsid w:val="001F35D2"/>
    <w:rsid w:val="00227F15"/>
    <w:rsid w:val="00231D83"/>
    <w:rsid w:val="00247981"/>
    <w:rsid w:val="00285374"/>
    <w:rsid w:val="002A3503"/>
    <w:rsid w:val="002A57E8"/>
    <w:rsid w:val="002A7645"/>
    <w:rsid w:val="002C5EE8"/>
    <w:rsid w:val="002D3802"/>
    <w:rsid w:val="002D3C17"/>
    <w:rsid w:val="002E0015"/>
    <w:rsid w:val="002F5E57"/>
    <w:rsid w:val="002F6EDB"/>
    <w:rsid w:val="002F7A04"/>
    <w:rsid w:val="00313333"/>
    <w:rsid w:val="0034104C"/>
    <w:rsid w:val="00345ED0"/>
    <w:rsid w:val="00352C89"/>
    <w:rsid w:val="00355EBD"/>
    <w:rsid w:val="0037147F"/>
    <w:rsid w:val="00377AB4"/>
    <w:rsid w:val="00381BA1"/>
    <w:rsid w:val="00384127"/>
    <w:rsid w:val="00397EA8"/>
    <w:rsid w:val="003B0A19"/>
    <w:rsid w:val="003C16AB"/>
    <w:rsid w:val="003C3507"/>
    <w:rsid w:val="003C3E65"/>
    <w:rsid w:val="003E28FB"/>
    <w:rsid w:val="003E2AF7"/>
    <w:rsid w:val="003E2C9A"/>
    <w:rsid w:val="003F0BED"/>
    <w:rsid w:val="00405F27"/>
    <w:rsid w:val="00417F80"/>
    <w:rsid w:val="004365B2"/>
    <w:rsid w:val="00444E22"/>
    <w:rsid w:val="004466D0"/>
    <w:rsid w:val="00452075"/>
    <w:rsid w:val="0045212B"/>
    <w:rsid w:val="00471DFA"/>
    <w:rsid w:val="0047201E"/>
    <w:rsid w:val="00484AD2"/>
    <w:rsid w:val="0048505C"/>
    <w:rsid w:val="00485764"/>
    <w:rsid w:val="004A3060"/>
    <w:rsid w:val="004A723E"/>
    <w:rsid w:val="004B0CC1"/>
    <w:rsid w:val="004C304A"/>
    <w:rsid w:val="004C5E44"/>
    <w:rsid w:val="004E2CC8"/>
    <w:rsid w:val="004E33F2"/>
    <w:rsid w:val="004F002F"/>
    <w:rsid w:val="004F0CD6"/>
    <w:rsid w:val="004F2A46"/>
    <w:rsid w:val="00507D4F"/>
    <w:rsid w:val="00514B2E"/>
    <w:rsid w:val="00531285"/>
    <w:rsid w:val="00531792"/>
    <w:rsid w:val="0053732E"/>
    <w:rsid w:val="00537AC1"/>
    <w:rsid w:val="005466A7"/>
    <w:rsid w:val="00553721"/>
    <w:rsid w:val="005600F1"/>
    <w:rsid w:val="0056692A"/>
    <w:rsid w:val="0057628A"/>
    <w:rsid w:val="005809F1"/>
    <w:rsid w:val="00583003"/>
    <w:rsid w:val="00585580"/>
    <w:rsid w:val="00585629"/>
    <w:rsid w:val="005938BF"/>
    <w:rsid w:val="005B110E"/>
    <w:rsid w:val="005B1499"/>
    <w:rsid w:val="005C3060"/>
    <w:rsid w:val="005D0620"/>
    <w:rsid w:val="005D2B96"/>
    <w:rsid w:val="005E60A2"/>
    <w:rsid w:val="00601347"/>
    <w:rsid w:val="00605690"/>
    <w:rsid w:val="006137BC"/>
    <w:rsid w:val="00623970"/>
    <w:rsid w:val="006249C5"/>
    <w:rsid w:val="0063455C"/>
    <w:rsid w:val="00665FF7"/>
    <w:rsid w:val="006711D0"/>
    <w:rsid w:val="00671719"/>
    <w:rsid w:val="00690D44"/>
    <w:rsid w:val="00694B47"/>
    <w:rsid w:val="0069640B"/>
    <w:rsid w:val="006A5AA3"/>
    <w:rsid w:val="006A5BF8"/>
    <w:rsid w:val="006B0873"/>
    <w:rsid w:val="006B1C47"/>
    <w:rsid w:val="006B37A0"/>
    <w:rsid w:val="006B4E0D"/>
    <w:rsid w:val="006D41B3"/>
    <w:rsid w:val="006D5F80"/>
    <w:rsid w:val="006E07A8"/>
    <w:rsid w:val="006E18D1"/>
    <w:rsid w:val="00703EB2"/>
    <w:rsid w:val="007049B6"/>
    <w:rsid w:val="00704CF2"/>
    <w:rsid w:val="00711307"/>
    <w:rsid w:val="00716B55"/>
    <w:rsid w:val="00730B34"/>
    <w:rsid w:val="007359B3"/>
    <w:rsid w:val="0073690F"/>
    <w:rsid w:val="00764898"/>
    <w:rsid w:val="0078729F"/>
    <w:rsid w:val="00796504"/>
    <w:rsid w:val="007A2671"/>
    <w:rsid w:val="007C4973"/>
    <w:rsid w:val="007E2933"/>
    <w:rsid w:val="007E63F2"/>
    <w:rsid w:val="007F3D0C"/>
    <w:rsid w:val="00803A33"/>
    <w:rsid w:val="00810C74"/>
    <w:rsid w:val="00816E2C"/>
    <w:rsid w:val="00817290"/>
    <w:rsid w:val="00842CEE"/>
    <w:rsid w:val="00846171"/>
    <w:rsid w:val="00847267"/>
    <w:rsid w:val="00851B25"/>
    <w:rsid w:val="00852E0C"/>
    <w:rsid w:val="00862F40"/>
    <w:rsid w:val="00870E11"/>
    <w:rsid w:val="008825CE"/>
    <w:rsid w:val="008A062D"/>
    <w:rsid w:val="008A4E5F"/>
    <w:rsid w:val="008A7013"/>
    <w:rsid w:val="008C6D60"/>
    <w:rsid w:val="008D0248"/>
    <w:rsid w:val="008D1EAC"/>
    <w:rsid w:val="008E4CEC"/>
    <w:rsid w:val="008E53FC"/>
    <w:rsid w:val="008E781F"/>
    <w:rsid w:val="00906113"/>
    <w:rsid w:val="00913B1D"/>
    <w:rsid w:val="00920F28"/>
    <w:rsid w:val="0092796F"/>
    <w:rsid w:val="0093098F"/>
    <w:rsid w:val="009364F7"/>
    <w:rsid w:val="00940C93"/>
    <w:rsid w:val="00944B3C"/>
    <w:rsid w:val="009A48C8"/>
    <w:rsid w:val="009B02F5"/>
    <w:rsid w:val="009C2BCB"/>
    <w:rsid w:val="009D018E"/>
    <w:rsid w:val="009F0FD0"/>
    <w:rsid w:val="009F6357"/>
    <w:rsid w:val="00A0288B"/>
    <w:rsid w:val="00A070B2"/>
    <w:rsid w:val="00A16CF5"/>
    <w:rsid w:val="00A23909"/>
    <w:rsid w:val="00A27BE8"/>
    <w:rsid w:val="00A34F06"/>
    <w:rsid w:val="00A4037C"/>
    <w:rsid w:val="00A41AA9"/>
    <w:rsid w:val="00A4730D"/>
    <w:rsid w:val="00A77939"/>
    <w:rsid w:val="00A85EF7"/>
    <w:rsid w:val="00A8692A"/>
    <w:rsid w:val="00A869A1"/>
    <w:rsid w:val="00AA0951"/>
    <w:rsid w:val="00AB303E"/>
    <w:rsid w:val="00AB55DD"/>
    <w:rsid w:val="00AB79FA"/>
    <w:rsid w:val="00AC6E1C"/>
    <w:rsid w:val="00AE44EA"/>
    <w:rsid w:val="00AE721B"/>
    <w:rsid w:val="00AF6BEF"/>
    <w:rsid w:val="00AF7037"/>
    <w:rsid w:val="00B05032"/>
    <w:rsid w:val="00B14207"/>
    <w:rsid w:val="00B16733"/>
    <w:rsid w:val="00B17D7A"/>
    <w:rsid w:val="00B261F2"/>
    <w:rsid w:val="00B4324B"/>
    <w:rsid w:val="00B47A57"/>
    <w:rsid w:val="00B606DE"/>
    <w:rsid w:val="00B8719B"/>
    <w:rsid w:val="00BA7F94"/>
    <w:rsid w:val="00BB0599"/>
    <w:rsid w:val="00BB0CD3"/>
    <w:rsid w:val="00BB1D2C"/>
    <w:rsid w:val="00BB4D54"/>
    <w:rsid w:val="00BB63EF"/>
    <w:rsid w:val="00BC0165"/>
    <w:rsid w:val="00BC0A7E"/>
    <w:rsid w:val="00BC587F"/>
    <w:rsid w:val="00BD5E3A"/>
    <w:rsid w:val="00BF3A37"/>
    <w:rsid w:val="00BF6A24"/>
    <w:rsid w:val="00C011CB"/>
    <w:rsid w:val="00C12073"/>
    <w:rsid w:val="00C26C48"/>
    <w:rsid w:val="00C31CE2"/>
    <w:rsid w:val="00C32F54"/>
    <w:rsid w:val="00C349F4"/>
    <w:rsid w:val="00C47D3A"/>
    <w:rsid w:val="00C54508"/>
    <w:rsid w:val="00C575FE"/>
    <w:rsid w:val="00C72265"/>
    <w:rsid w:val="00C7260F"/>
    <w:rsid w:val="00C726B8"/>
    <w:rsid w:val="00C8712F"/>
    <w:rsid w:val="00C91650"/>
    <w:rsid w:val="00C9379F"/>
    <w:rsid w:val="00CA4FD4"/>
    <w:rsid w:val="00CB57A6"/>
    <w:rsid w:val="00CC1D0B"/>
    <w:rsid w:val="00CD3718"/>
    <w:rsid w:val="00CD3ADE"/>
    <w:rsid w:val="00D02115"/>
    <w:rsid w:val="00D03AFC"/>
    <w:rsid w:val="00D05DA7"/>
    <w:rsid w:val="00D3197F"/>
    <w:rsid w:val="00D37211"/>
    <w:rsid w:val="00D40EEF"/>
    <w:rsid w:val="00D5387E"/>
    <w:rsid w:val="00D57930"/>
    <w:rsid w:val="00D6053C"/>
    <w:rsid w:val="00D6511C"/>
    <w:rsid w:val="00D913C6"/>
    <w:rsid w:val="00D91AE2"/>
    <w:rsid w:val="00D9367E"/>
    <w:rsid w:val="00D94C95"/>
    <w:rsid w:val="00DB09F9"/>
    <w:rsid w:val="00DE6E27"/>
    <w:rsid w:val="00DE7236"/>
    <w:rsid w:val="00E10141"/>
    <w:rsid w:val="00E2376F"/>
    <w:rsid w:val="00E46B28"/>
    <w:rsid w:val="00E47443"/>
    <w:rsid w:val="00E52030"/>
    <w:rsid w:val="00E527AF"/>
    <w:rsid w:val="00E67D3F"/>
    <w:rsid w:val="00E76E53"/>
    <w:rsid w:val="00EA293C"/>
    <w:rsid w:val="00EA53A9"/>
    <w:rsid w:val="00EB14E8"/>
    <w:rsid w:val="00EB7C02"/>
    <w:rsid w:val="00EC6B76"/>
    <w:rsid w:val="00ED3E85"/>
    <w:rsid w:val="00ED4D65"/>
    <w:rsid w:val="00ED5EC0"/>
    <w:rsid w:val="00EE43BD"/>
    <w:rsid w:val="00F164C4"/>
    <w:rsid w:val="00F22078"/>
    <w:rsid w:val="00F32B15"/>
    <w:rsid w:val="00F42895"/>
    <w:rsid w:val="00F56B74"/>
    <w:rsid w:val="00F56FB5"/>
    <w:rsid w:val="00F606EC"/>
    <w:rsid w:val="00F63763"/>
    <w:rsid w:val="00F87C19"/>
    <w:rsid w:val="00F919F8"/>
    <w:rsid w:val="00FA20A1"/>
    <w:rsid w:val="00FA3213"/>
    <w:rsid w:val="00FC6623"/>
    <w:rsid w:val="00FD1F34"/>
    <w:rsid w:val="00FF0B52"/>
    <w:rsid w:val="00FF7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64EE0"/>
  <w15:docId w15:val="{886381C4-2229-4F06-9C6F-DA4CC2DE5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6">
    <w:name w:val="heading 6"/>
    <w:link w:val="60"/>
    <w:uiPriority w:val="9"/>
    <w:qFormat/>
    <w:pPr>
      <w:keepNext/>
      <w:keepLines/>
      <w:spacing w:before="320" w:after="200"/>
      <w:outlineLvl w:val="5"/>
    </w:pPr>
    <w:rPr>
      <w:rFonts w:ascii="Arial" w:hAnsi="Arial"/>
      <w:b/>
    </w:rPr>
  </w:style>
  <w:style w:type="paragraph" w:styleId="7">
    <w:name w:val="heading 7"/>
    <w:link w:val="70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</w:rPr>
  </w:style>
  <w:style w:type="paragraph" w:styleId="8">
    <w:name w:val="heading 8"/>
    <w:link w:val="80"/>
    <w:uiPriority w:val="9"/>
    <w:qFormat/>
    <w:pPr>
      <w:keepNext/>
      <w:keepLines/>
      <w:spacing w:before="320" w:after="200"/>
      <w:outlineLvl w:val="7"/>
    </w:pPr>
    <w:rPr>
      <w:rFonts w:ascii="Arial" w:hAnsi="Arial"/>
      <w:i/>
    </w:rPr>
  </w:style>
  <w:style w:type="paragraph" w:styleId="9">
    <w:name w:val="heading 9"/>
    <w:link w:val="90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HeaderChar">
    <w:name w:val="Header Char"/>
    <w:basedOn w:val="21"/>
    <w:link w:val="HeaderChar0"/>
  </w:style>
  <w:style w:type="character" w:customStyle="1" w:styleId="HeaderChar0">
    <w:name w:val="Header Char"/>
    <w:basedOn w:val="22"/>
    <w:link w:val="HeaderChar"/>
  </w:style>
  <w:style w:type="paragraph" w:styleId="23">
    <w:name w:val="toc 2"/>
    <w:next w:val="a"/>
    <w:link w:val="24"/>
    <w:uiPriority w:val="39"/>
    <w:pPr>
      <w:ind w:left="200"/>
    </w:pPr>
    <w:rPr>
      <w:rFonts w:ascii="XO Thames" w:hAnsi="XO Thames"/>
      <w:sz w:val="28"/>
    </w:rPr>
  </w:style>
  <w:style w:type="character" w:customStyle="1" w:styleId="24">
    <w:name w:val="Оглавление 2 Знак"/>
    <w:link w:val="23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character" w:customStyle="1" w:styleId="70">
    <w:name w:val="Заголовок 7 Знак"/>
    <w:link w:val="7"/>
    <w:rPr>
      <w:rFonts w:ascii="Arial" w:hAnsi="Arial"/>
      <w:b/>
      <w:i/>
    </w:rPr>
  </w:style>
  <w:style w:type="paragraph" w:styleId="a3">
    <w:name w:val="Body Text Indent"/>
    <w:basedOn w:val="a"/>
    <w:link w:val="a4"/>
    <w:pPr>
      <w:spacing w:after="120" w:line="240" w:lineRule="auto"/>
      <w:ind w:left="283"/>
    </w:pPr>
    <w:rPr>
      <w:rFonts w:ascii="Times New Roman" w:hAnsi="Times New Roman"/>
      <w:sz w:val="24"/>
    </w:rPr>
  </w:style>
  <w:style w:type="character" w:customStyle="1" w:styleId="a4">
    <w:name w:val="Основной текст с отступом Знак"/>
    <w:basedOn w:val="1"/>
    <w:link w:val="a3"/>
    <w:rPr>
      <w:rFonts w:ascii="Times New Roman" w:hAnsi="Times New Roman"/>
      <w:sz w:val="24"/>
    </w:rPr>
  </w:style>
  <w:style w:type="paragraph" w:styleId="a5">
    <w:name w:val="table of figures"/>
    <w:link w:val="a6"/>
    <w:pPr>
      <w:spacing w:after="0"/>
    </w:pPr>
  </w:style>
  <w:style w:type="character" w:customStyle="1" w:styleId="a6">
    <w:name w:val="Перечень рисунков Знак"/>
    <w:link w:val="a5"/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TitleChar">
    <w:name w:val="Title Char"/>
    <w:basedOn w:val="21"/>
    <w:link w:val="TitleChar0"/>
    <w:rPr>
      <w:sz w:val="48"/>
    </w:rPr>
  </w:style>
  <w:style w:type="character" w:customStyle="1" w:styleId="TitleChar0">
    <w:name w:val="Title Char"/>
    <w:basedOn w:val="22"/>
    <w:link w:val="TitleChar"/>
    <w:rPr>
      <w:sz w:val="48"/>
    </w:rPr>
  </w:style>
  <w:style w:type="paragraph" w:styleId="a7">
    <w:name w:val="footer"/>
    <w:basedOn w:val="a"/>
    <w:link w:val="a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8">
    <w:name w:val="Нижний колонтитул Знак"/>
    <w:basedOn w:val="1"/>
    <w:link w:val="a7"/>
    <w:rPr>
      <w:rFonts w:ascii="Times New Roman" w:hAnsi="Times New Roman"/>
      <w:sz w:val="28"/>
    </w:rPr>
  </w:style>
  <w:style w:type="paragraph" w:customStyle="1" w:styleId="Endnote">
    <w:name w:val="Endnote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link w:val="Endnote"/>
    <w:rPr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9">
    <w:name w:val="No Spacing"/>
    <w:link w:val="aa"/>
    <w:pPr>
      <w:spacing w:after="0" w:line="240" w:lineRule="auto"/>
    </w:pPr>
  </w:style>
  <w:style w:type="character" w:customStyle="1" w:styleId="aa">
    <w:name w:val="Без интервала Знак"/>
    <w:link w:val="a9"/>
  </w:style>
  <w:style w:type="paragraph" w:customStyle="1" w:styleId="12">
    <w:name w:val="Обычный1"/>
    <w:link w:val="13"/>
  </w:style>
  <w:style w:type="character" w:customStyle="1" w:styleId="13">
    <w:name w:val="Обычный1"/>
    <w:link w:val="12"/>
  </w:style>
  <w:style w:type="paragraph" w:customStyle="1" w:styleId="Heading3Char">
    <w:name w:val="Heading 3 Char"/>
    <w:basedOn w:val="21"/>
    <w:link w:val="Heading3Char0"/>
    <w:rPr>
      <w:rFonts w:ascii="Arial" w:hAnsi="Arial"/>
      <w:sz w:val="30"/>
    </w:rPr>
  </w:style>
  <w:style w:type="character" w:customStyle="1" w:styleId="Heading3Char0">
    <w:name w:val="Heading 3 Char"/>
    <w:basedOn w:val="22"/>
    <w:link w:val="Heading3Char"/>
    <w:rPr>
      <w:rFonts w:ascii="Arial" w:hAnsi="Arial"/>
      <w:sz w:val="30"/>
    </w:rPr>
  </w:style>
  <w:style w:type="paragraph" w:customStyle="1" w:styleId="Heading1Char">
    <w:name w:val="Heading 1 Char"/>
    <w:basedOn w:val="21"/>
    <w:link w:val="Heading1Char0"/>
    <w:rPr>
      <w:rFonts w:ascii="Arial" w:hAnsi="Arial"/>
      <w:sz w:val="40"/>
    </w:rPr>
  </w:style>
  <w:style w:type="character" w:customStyle="1" w:styleId="Heading1Char0">
    <w:name w:val="Heading 1 Char"/>
    <w:basedOn w:val="22"/>
    <w:link w:val="Heading1Char"/>
    <w:rPr>
      <w:rFonts w:ascii="Arial" w:hAnsi="Arial"/>
      <w:sz w:val="40"/>
    </w:rPr>
  </w:style>
  <w:style w:type="paragraph" w:customStyle="1" w:styleId="SubtitleChar">
    <w:name w:val="Subtitle Char"/>
    <w:basedOn w:val="21"/>
    <w:link w:val="SubtitleChar0"/>
    <w:rPr>
      <w:sz w:val="24"/>
    </w:rPr>
  </w:style>
  <w:style w:type="character" w:customStyle="1" w:styleId="SubtitleChar0">
    <w:name w:val="Subtitle Char"/>
    <w:basedOn w:val="22"/>
    <w:link w:val="SubtitleChar"/>
    <w:rPr>
      <w:sz w:val="24"/>
    </w:rPr>
  </w:style>
  <w:style w:type="character" w:customStyle="1" w:styleId="90">
    <w:name w:val="Заголовок 9 Знак"/>
    <w:link w:val="9"/>
    <w:rPr>
      <w:rFonts w:ascii="Arial" w:hAnsi="Arial"/>
      <w:i/>
      <w:sz w:val="21"/>
    </w:rPr>
  </w:style>
  <w:style w:type="paragraph" w:styleId="ab">
    <w:name w:val="TOC Heading"/>
    <w:link w:val="ac"/>
  </w:style>
  <w:style w:type="character" w:customStyle="1" w:styleId="ac">
    <w:name w:val="Заголовок оглавления Знак"/>
    <w:link w:val="ab"/>
  </w:style>
  <w:style w:type="paragraph" w:styleId="ad">
    <w:name w:val="List Paragraph"/>
    <w:link w:val="ae"/>
    <w:uiPriority w:val="34"/>
    <w:qFormat/>
    <w:pPr>
      <w:ind w:left="720"/>
      <w:contextualSpacing/>
    </w:pPr>
  </w:style>
  <w:style w:type="character" w:customStyle="1" w:styleId="ae">
    <w:name w:val="Абзац списка Знак"/>
    <w:link w:val="ad"/>
  </w:style>
  <w:style w:type="paragraph" w:customStyle="1" w:styleId="14">
    <w:name w:val="Гиперссылка1"/>
    <w:basedOn w:val="15"/>
    <w:link w:val="16"/>
    <w:rPr>
      <w:color w:val="0563C1" w:themeColor="hyperlink"/>
      <w:u w:val="single"/>
    </w:rPr>
  </w:style>
  <w:style w:type="character" w:customStyle="1" w:styleId="16">
    <w:name w:val="Гиперссылка1"/>
    <w:basedOn w:val="17"/>
    <w:link w:val="14"/>
    <w:rPr>
      <w:color w:val="0563C1" w:themeColor="hyperlink"/>
      <w:u w:val="single"/>
    </w:rPr>
  </w:style>
  <w:style w:type="paragraph" w:customStyle="1" w:styleId="CaptionChar">
    <w:name w:val="Caption Char"/>
    <w:link w:val="CaptionChar0"/>
  </w:style>
  <w:style w:type="character" w:customStyle="1" w:styleId="CaptionChar0">
    <w:name w:val="Caption Char"/>
    <w:link w:val="CaptionChar"/>
  </w:style>
  <w:style w:type="paragraph" w:customStyle="1" w:styleId="25">
    <w:name w:val="Гиперссылка2"/>
    <w:link w:val="26"/>
    <w:rPr>
      <w:color w:val="0000FF"/>
      <w:u w:val="single"/>
    </w:rPr>
  </w:style>
  <w:style w:type="character" w:customStyle="1" w:styleId="26">
    <w:name w:val="Гиперссылка2"/>
    <w:link w:val="25"/>
    <w:rPr>
      <w:color w:val="0000FF"/>
      <w:u w:val="single"/>
    </w:rPr>
  </w:style>
  <w:style w:type="paragraph" w:styleId="27">
    <w:name w:val="Quote"/>
    <w:link w:val="28"/>
    <w:pPr>
      <w:ind w:left="720" w:right="720"/>
    </w:pPr>
    <w:rPr>
      <w:i/>
    </w:rPr>
  </w:style>
  <w:style w:type="character" w:customStyle="1" w:styleId="28">
    <w:name w:val="Цитата 2 Знак"/>
    <w:link w:val="27"/>
    <w:rPr>
      <w:i/>
    </w:rPr>
  </w:style>
  <w:style w:type="paragraph" w:customStyle="1" w:styleId="FooterChar">
    <w:name w:val="Footer Char"/>
    <w:basedOn w:val="21"/>
    <w:link w:val="FooterChar0"/>
  </w:style>
  <w:style w:type="character" w:customStyle="1" w:styleId="FooterChar0">
    <w:name w:val="Footer Char"/>
    <w:basedOn w:val="22"/>
    <w:link w:val="FooterChar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21">
    <w:name w:val="Основной шрифт абзаца2"/>
    <w:link w:val="22"/>
  </w:style>
  <w:style w:type="character" w:customStyle="1" w:styleId="22">
    <w:name w:val="Основной шрифт абзаца2"/>
    <w:link w:val="21"/>
  </w:style>
  <w:style w:type="paragraph" w:styleId="af">
    <w:name w:val="caption"/>
    <w:link w:val="af0"/>
    <w:pPr>
      <w:spacing w:line="276" w:lineRule="auto"/>
    </w:pPr>
    <w:rPr>
      <w:b/>
      <w:color w:val="5B9BD5" w:themeColor="accent1"/>
      <w:sz w:val="18"/>
    </w:rPr>
  </w:style>
  <w:style w:type="character" w:customStyle="1" w:styleId="af0">
    <w:name w:val="Название объекта Знак"/>
    <w:link w:val="af"/>
    <w:rPr>
      <w:b/>
      <w:color w:val="5B9BD5" w:themeColor="accent1"/>
      <w:sz w:val="18"/>
    </w:rPr>
  </w:style>
  <w:style w:type="paragraph" w:styleId="af1">
    <w:name w:val="Plain Text"/>
    <w:basedOn w:val="a"/>
    <w:link w:val="af2"/>
    <w:pPr>
      <w:spacing w:after="0" w:line="240" w:lineRule="auto"/>
    </w:pPr>
    <w:rPr>
      <w:rFonts w:ascii="Calibri" w:hAnsi="Calibri"/>
    </w:rPr>
  </w:style>
  <w:style w:type="character" w:customStyle="1" w:styleId="af2">
    <w:name w:val="Текст Знак"/>
    <w:basedOn w:val="1"/>
    <w:link w:val="af1"/>
    <w:rPr>
      <w:rFonts w:ascii="Calibri" w:hAnsi="Calibri"/>
    </w:rPr>
  </w:style>
  <w:style w:type="paragraph" w:customStyle="1" w:styleId="18">
    <w:name w:val="Обычный1"/>
    <w:link w:val="19"/>
  </w:style>
  <w:style w:type="character" w:customStyle="1" w:styleId="19">
    <w:name w:val="Обычный1"/>
    <w:link w:val="18"/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paragraph" w:styleId="af3">
    <w:name w:val="Intense Quote"/>
    <w:link w:val="af4"/>
    <w:pPr>
      <w:ind w:left="720" w:right="720"/>
    </w:pPr>
    <w:rPr>
      <w:i/>
    </w:rPr>
  </w:style>
  <w:style w:type="character" w:customStyle="1" w:styleId="af4">
    <w:name w:val="Выделенная цитата Знак"/>
    <w:link w:val="af3"/>
    <w:rPr>
      <w:i/>
    </w:rPr>
  </w:style>
  <w:style w:type="paragraph" w:customStyle="1" w:styleId="Heading2Char">
    <w:name w:val="Heading 2 Char"/>
    <w:basedOn w:val="21"/>
    <w:link w:val="Heading2Char0"/>
    <w:rPr>
      <w:rFonts w:ascii="Arial" w:hAnsi="Arial"/>
      <w:sz w:val="34"/>
    </w:rPr>
  </w:style>
  <w:style w:type="character" w:customStyle="1" w:styleId="Heading2Char0">
    <w:name w:val="Heading 2 Char"/>
    <w:basedOn w:val="22"/>
    <w:link w:val="Heading2Char"/>
    <w:rPr>
      <w:rFonts w:ascii="Arial" w:hAnsi="Arial"/>
      <w:sz w:val="3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33">
    <w:name w:val="Гиперссылка3"/>
    <w:link w:val="af5"/>
    <w:rPr>
      <w:color w:val="0000FF"/>
      <w:u w:val="single"/>
    </w:rPr>
  </w:style>
  <w:style w:type="character" w:styleId="af5">
    <w:name w:val="Hyperlink"/>
    <w:link w:val="33"/>
    <w:rPr>
      <w:color w:val="0000FF"/>
      <w:u w:val="single"/>
    </w:rPr>
  </w:style>
  <w:style w:type="paragraph" w:customStyle="1" w:styleId="Footnote">
    <w:name w:val="Footnote"/>
    <w:link w:val="Footnote0"/>
    <w:pPr>
      <w:spacing w:after="40" w:line="240" w:lineRule="auto"/>
    </w:pPr>
    <w:rPr>
      <w:sz w:val="18"/>
    </w:rPr>
  </w:style>
  <w:style w:type="character" w:customStyle="1" w:styleId="Footnote0">
    <w:name w:val="Footnote"/>
    <w:link w:val="Footnote"/>
    <w:rPr>
      <w:sz w:val="18"/>
    </w:rPr>
  </w:style>
  <w:style w:type="character" w:customStyle="1" w:styleId="80">
    <w:name w:val="Заголовок 8 Знак"/>
    <w:link w:val="8"/>
    <w:rPr>
      <w:rFonts w:ascii="Arial" w:hAnsi="Arial"/>
      <w:i/>
    </w:rPr>
  </w:style>
  <w:style w:type="paragraph" w:styleId="1a">
    <w:name w:val="toc 1"/>
    <w:next w:val="a"/>
    <w:link w:val="1b"/>
    <w:uiPriority w:val="39"/>
    <w:rPr>
      <w:rFonts w:ascii="XO Thames" w:hAnsi="XO Thames"/>
      <w:b/>
      <w:sz w:val="28"/>
    </w:rPr>
  </w:style>
  <w:style w:type="character" w:customStyle="1" w:styleId="1b">
    <w:name w:val="Оглавление 1 Знак"/>
    <w:link w:val="1a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customStyle="1" w:styleId="Heading5Char">
    <w:name w:val="Heading 5 Char"/>
    <w:basedOn w:val="21"/>
    <w:link w:val="Heading5Char0"/>
    <w:rPr>
      <w:rFonts w:ascii="Arial" w:hAnsi="Arial"/>
      <w:b/>
      <w:sz w:val="24"/>
    </w:rPr>
  </w:style>
  <w:style w:type="character" w:customStyle="1" w:styleId="Heading5Char0">
    <w:name w:val="Heading 5 Char"/>
    <w:basedOn w:val="22"/>
    <w:link w:val="Heading5Char"/>
    <w:rPr>
      <w:rFonts w:ascii="Arial" w:hAnsi="Arial"/>
      <w:b/>
      <w:sz w:val="24"/>
    </w:rPr>
  </w:style>
  <w:style w:type="paragraph" w:customStyle="1" w:styleId="Heading4Char">
    <w:name w:val="Heading 4 Char"/>
    <w:basedOn w:val="21"/>
    <w:link w:val="Heading4Char0"/>
    <w:rPr>
      <w:rFonts w:ascii="Arial" w:hAnsi="Arial"/>
      <w:b/>
      <w:sz w:val="26"/>
    </w:rPr>
  </w:style>
  <w:style w:type="character" w:customStyle="1" w:styleId="Heading4Char0">
    <w:name w:val="Heading 4 Char"/>
    <w:basedOn w:val="22"/>
    <w:link w:val="Heading4Char"/>
    <w:rPr>
      <w:rFonts w:ascii="Arial" w:hAnsi="Arial"/>
      <w:b/>
      <w:sz w:val="26"/>
    </w:rPr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customStyle="1" w:styleId="1c">
    <w:name w:val="Основной шрифт абзаца1"/>
  </w:style>
  <w:style w:type="paragraph" w:customStyle="1" w:styleId="Footnote1">
    <w:name w:val="Footnote"/>
    <w:link w:val="Footnote2"/>
    <w:pPr>
      <w:ind w:firstLine="851"/>
      <w:jc w:val="both"/>
    </w:pPr>
    <w:rPr>
      <w:rFonts w:ascii="XO Thames" w:hAnsi="XO Thames"/>
    </w:rPr>
  </w:style>
  <w:style w:type="character" w:customStyle="1" w:styleId="Footnote2">
    <w:name w:val="Footnote"/>
    <w:link w:val="Footnote1"/>
    <w:rPr>
      <w:rFonts w:ascii="XO Thames" w:hAnsi="XO Thames"/>
    </w:rPr>
  </w:style>
  <w:style w:type="paragraph" w:customStyle="1" w:styleId="15">
    <w:name w:val="Основной шрифт абзаца1"/>
    <w:link w:val="17"/>
  </w:style>
  <w:style w:type="character" w:customStyle="1" w:styleId="17">
    <w:name w:val="Основной шрифт абзаца1"/>
    <w:link w:val="15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d">
    <w:name w:val="Знак сноски1"/>
    <w:basedOn w:val="21"/>
    <w:link w:val="1e"/>
    <w:rPr>
      <w:vertAlign w:val="superscript"/>
    </w:rPr>
  </w:style>
  <w:style w:type="character" w:customStyle="1" w:styleId="1e">
    <w:name w:val="Знак сноски1"/>
    <w:basedOn w:val="22"/>
    <w:link w:val="1d"/>
    <w:rPr>
      <w:vertAlign w:val="superscript"/>
    </w:rPr>
  </w:style>
  <w:style w:type="paragraph" w:styleId="af6">
    <w:name w:val="header"/>
    <w:basedOn w:val="a"/>
    <w:link w:val="a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1"/>
    <w:link w:val="af6"/>
  </w:style>
  <w:style w:type="paragraph" w:styleId="af8">
    <w:name w:val="Subtitle"/>
    <w:next w:val="a"/>
    <w:link w:val="af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9">
    <w:name w:val="Подзаголовок Знак"/>
    <w:link w:val="af8"/>
    <w:rPr>
      <w:rFonts w:ascii="XO Thames" w:hAnsi="XO Thames"/>
      <w:i/>
      <w:sz w:val="24"/>
    </w:rPr>
  </w:style>
  <w:style w:type="paragraph" w:customStyle="1" w:styleId="1f">
    <w:name w:val="Знак концевой сноски1"/>
    <w:basedOn w:val="21"/>
    <w:link w:val="1f0"/>
    <w:rPr>
      <w:vertAlign w:val="superscript"/>
    </w:rPr>
  </w:style>
  <w:style w:type="character" w:customStyle="1" w:styleId="1f0">
    <w:name w:val="Знак концевой сноски1"/>
    <w:basedOn w:val="22"/>
    <w:link w:val="1f"/>
    <w:rPr>
      <w:vertAlign w:val="superscript"/>
    </w:rPr>
  </w:style>
  <w:style w:type="paragraph" w:styleId="afa">
    <w:name w:val="Title"/>
    <w:next w:val="a"/>
    <w:link w:val="af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b">
    <w:name w:val="Заголовок Знак"/>
    <w:link w:val="af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fc">
    <w:name w:val="Balloon Text"/>
    <w:basedOn w:val="a"/>
    <w:link w:val="afd"/>
    <w:pPr>
      <w:spacing w:after="0" w:line="240" w:lineRule="auto"/>
    </w:pPr>
    <w:rPr>
      <w:rFonts w:ascii="Segoe UI" w:hAnsi="Segoe UI"/>
      <w:sz w:val="18"/>
    </w:rPr>
  </w:style>
  <w:style w:type="character" w:customStyle="1" w:styleId="afd">
    <w:name w:val="Текст выноски Знак"/>
    <w:basedOn w:val="1"/>
    <w:link w:val="afc"/>
    <w:rPr>
      <w:rFonts w:ascii="Segoe UI" w:hAnsi="Segoe UI"/>
      <w:sz w:val="18"/>
    </w:rPr>
  </w:style>
  <w:style w:type="character" w:customStyle="1" w:styleId="60">
    <w:name w:val="Заголовок 6 Знак"/>
    <w:link w:val="6"/>
    <w:rPr>
      <w:rFonts w:ascii="Arial" w:hAnsi="Arial"/>
      <w:b/>
    </w:rPr>
  </w:style>
  <w:style w:type="table" w:customStyle="1" w:styleId="BorderedLined-Accent1">
    <w:name w:val="Bordered &amp; Lined - Accent 1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</w:style>
  <w:style w:type="table" w:customStyle="1" w:styleId="ListTable4-Accent5">
    <w:name w:val="List Table 4 - Accent 5"/>
    <w:basedOn w:val="a1"/>
    <w:pPr>
      <w:spacing w:after="0" w:line="240" w:lineRule="auto"/>
    </w:pPr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</w:style>
  <w:style w:type="table" w:customStyle="1" w:styleId="GridTable5Dark-Accent3">
    <w:name w:val="Grid Table 5 Dark - Accent 3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3-Accent1">
    <w:name w:val="Grid Table 3 - Accent 1"/>
    <w:basedOn w:val="a1"/>
    <w:pPr>
      <w:spacing w:after="0" w:line="240" w:lineRule="auto"/>
    </w:pPr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</w:style>
  <w:style w:type="table" w:customStyle="1" w:styleId="GridTable5Dark-Accent1">
    <w:name w:val="Grid Table 5 Dark- Accent 1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BorderedLined-Accent">
    <w:name w:val="Bordered &amp; Lined - Accent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</w:style>
  <w:style w:type="table" w:customStyle="1" w:styleId="ListTable4-Accent2">
    <w:name w:val="List Table 4 - Accent 2"/>
    <w:basedOn w:val="a1"/>
    <w:pPr>
      <w:spacing w:after="0" w:line="240" w:lineRule="auto"/>
    </w:pPr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</w:style>
  <w:style w:type="table" w:styleId="-3">
    <w:name w:val="Grid Table 3"/>
    <w:basedOn w:val="a1"/>
    <w:pPr>
      <w:spacing w:after="0" w:line="240" w:lineRule="auto"/>
    </w:pPr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styleId="53">
    <w:name w:val="Plain Table 5"/>
    <w:basedOn w:val="a1"/>
    <w:pPr>
      <w:spacing w:after="0" w:line="240" w:lineRule="auto"/>
    </w:pPr>
    <w:tblPr/>
  </w:style>
  <w:style w:type="table" w:customStyle="1" w:styleId="ListTable1Light-Accent3">
    <w:name w:val="List Table 1 Light - Accent 3"/>
    <w:basedOn w:val="a1"/>
    <w:pPr>
      <w:spacing w:after="0" w:line="240" w:lineRule="auto"/>
    </w:pPr>
    <w:tblPr/>
  </w:style>
  <w:style w:type="table" w:customStyle="1" w:styleId="ListTable2-Accent6">
    <w:name w:val="List Table 2 - Accent 6"/>
    <w:basedOn w:val="a1"/>
    <w:pPr>
      <w:spacing w:after="0" w:line="240" w:lineRule="auto"/>
    </w:pPr>
    <w:tblPr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</w:style>
  <w:style w:type="table" w:customStyle="1" w:styleId="BorderedLined-Accent4">
    <w:name w:val="Bordered &amp; Lined - Accent 4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</w:style>
  <w:style w:type="table" w:customStyle="1" w:styleId="ListTable2-Accent2">
    <w:name w:val="List Table 2 - Accent 2"/>
    <w:basedOn w:val="a1"/>
    <w:pPr>
      <w:spacing w:after="0" w:line="240" w:lineRule="auto"/>
    </w:pPr>
    <w:tblPr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</w:style>
  <w:style w:type="table" w:customStyle="1" w:styleId="Lined-Accent4">
    <w:name w:val="Lined - Accent 4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GridTable1Light-Accent2">
    <w:name w:val="Grid Table 1 Light - Accent 2"/>
    <w:basedOn w:val="a1"/>
    <w:pPr>
      <w:spacing w:after="0" w:line="240" w:lineRule="auto"/>
    </w:pPr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</w:style>
  <w:style w:type="table" w:styleId="-7">
    <w:name w:val="Grid Table 7 Colorful"/>
    <w:basedOn w:val="a1"/>
    <w:pPr>
      <w:spacing w:after="0" w:line="240" w:lineRule="auto"/>
    </w:pPr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GridTable5Dark-Accent4">
    <w:name w:val="Grid Table 5 Dark- Accent 4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3-Accent4">
    <w:name w:val="List Table 3 - Accent 4"/>
    <w:basedOn w:val="a1"/>
    <w:pPr>
      <w:spacing w:after="0" w:line="240" w:lineRule="auto"/>
    </w:pPr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</w:style>
  <w:style w:type="table" w:customStyle="1" w:styleId="GridTable6Colorful-Accent3">
    <w:name w:val="Grid Table 6 Colorful - Accent 3"/>
    <w:basedOn w:val="a1"/>
    <w:pPr>
      <w:spacing w:after="0" w:line="240" w:lineRule="auto"/>
    </w:pPr>
    <w:tblPr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ListTable4-Accent6">
    <w:name w:val="List Table 4 - Accent 6"/>
    <w:basedOn w:val="a1"/>
    <w:pPr>
      <w:spacing w:after="0" w:line="240" w:lineRule="auto"/>
    </w:pPr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</w:style>
  <w:style w:type="table" w:customStyle="1" w:styleId="GridTable6Colorful-Accent2">
    <w:name w:val="Grid Table 6 Colorful - Accent 2"/>
    <w:basedOn w:val="a1"/>
    <w:pPr>
      <w:spacing w:after="0" w:line="240" w:lineRule="auto"/>
    </w:pPr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ListTable1Light-Accent5">
    <w:name w:val="List Table 1 Light - Accent 5"/>
    <w:basedOn w:val="a1"/>
    <w:pPr>
      <w:spacing w:after="0" w:line="240" w:lineRule="auto"/>
    </w:pPr>
    <w:tblPr/>
  </w:style>
  <w:style w:type="table" w:customStyle="1" w:styleId="Lined-Accent5">
    <w:name w:val="Lined - Accent 5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GridTable2-Accent2">
    <w:name w:val="Grid Table 2 - Accent 2"/>
    <w:basedOn w:val="a1"/>
    <w:pPr>
      <w:spacing w:after="0" w:line="240" w:lineRule="auto"/>
    </w:pPr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ListTable3-Accent3">
    <w:name w:val="List Table 3 - Accent 3"/>
    <w:basedOn w:val="a1"/>
    <w:pPr>
      <w:spacing w:after="0" w:line="240" w:lineRule="auto"/>
    </w:pPr>
    <w:tblPr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</w:style>
  <w:style w:type="table" w:customStyle="1" w:styleId="Bordered">
    <w:name w:val="Bordered"/>
    <w:basedOn w:val="a1"/>
    <w:pPr>
      <w:spacing w:after="0" w:line="240" w:lineRule="auto"/>
    </w:pPr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</w:style>
  <w:style w:type="table" w:styleId="29">
    <w:name w:val="Plain Table 2"/>
    <w:basedOn w:val="a1"/>
    <w:pPr>
      <w:spacing w:after="0" w:line="240" w:lineRule="auto"/>
    </w:pPr>
    <w:tblPr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</w:tblPr>
  </w:style>
  <w:style w:type="table" w:customStyle="1" w:styleId="GridTable6Colorful-Accent1">
    <w:name w:val="Grid Table 6 Colorful - Accent 1"/>
    <w:basedOn w:val="a1"/>
    <w:pPr>
      <w:spacing w:after="0" w:line="240" w:lineRule="auto"/>
    </w:pPr>
    <w:tblPr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</w:style>
  <w:style w:type="table" w:customStyle="1" w:styleId="TableGridLight">
    <w:name w:val="Table Grid Light"/>
    <w:basedOn w:val="a1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ListTable5Dark-Accent3">
    <w:name w:val="List Table 5 Dark - Accent 3"/>
    <w:basedOn w:val="a1"/>
    <w:pPr>
      <w:spacing w:after="0" w:line="240" w:lineRule="auto"/>
    </w:pPr>
    <w:tblPr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</w:style>
  <w:style w:type="table" w:customStyle="1" w:styleId="Lined-Accent2">
    <w:name w:val="Lined - Accent 2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Bordered-Accent2">
    <w:name w:val="Bordered - Accent 2"/>
    <w:basedOn w:val="a1"/>
    <w:pPr>
      <w:spacing w:after="0" w:line="240" w:lineRule="auto"/>
    </w:pPr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</w:style>
  <w:style w:type="table" w:customStyle="1" w:styleId="GridTable3-Accent6">
    <w:name w:val="Grid Table 3 - Accent 6"/>
    <w:basedOn w:val="a1"/>
    <w:pPr>
      <w:spacing w:after="0" w:line="240" w:lineRule="auto"/>
    </w:pPr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GridTable2-Accent3">
    <w:name w:val="Grid Table 2 - Accent 3"/>
    <w:basedOn w:val="a1"/>
    <w:pPr>
      <w:spacing w:after="0" w:line="240" w:lineRule="auto"/>
    </w:pPr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GridTable3-Accent2">
    <w:name w:val="Grid Table 3 - Accent 2"/>
    <w:basedOn w:val="a1"/>
    <w:pPr>
      <w:spacing w:after="0" w:line="240" w:lineRule="auto"/>
    </w:pPr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styleId="-1">
    <w:name w:val="Grid Table 1 Light"/>
    <w:basedOn w:val="a1"/>
    <w:pPr>
      <w:spacing w:after="0" w:line="240" w:lineRule="auto"/>
    </w:pPr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</w:style>
  <w:style w:type="table" w:customStyle="1" w:styleId="ListTable6Colorful-Accent2">
    <w:name w:val="List Table 6 Colorful - Accent 2"/>
    <w:basedOn w:val="a1"/>
    <w:pPr>
      <w:spacing w:after="0" w:line="240" w:lineRule="auto"/>
    </w:pPr>
    <w:tblPr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</w:style>
  <w:style w:type="table" w:customStyle="1" w:styleId="ListTable5Dark-Accent4">
    <w:name w:val="List Table 5 Dark - Accent 4"/>
    <w:basedOn w:val="a1"/>
    <w:pPr>
      <w:spacing w:after="0" w:line="240" w:lineRule="auto"/>
    </w:pPr>
    <w:tblPr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</w:style>
  <w:style w:type="table" w:styleId="-30">
    <w:name w:val="List Table 3"/>
    <w:basedOn w:val="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</w:style>
  <w:style w:type="table" w:customStyle="1" w:styleId="GridTable6Colorful-Accent5">
    <w:name w:val="Grid Table 6 Colorful - Accent 5"/>
    <w:basedOn w:val="a1"/>
    <w:pPr>
      <w:spacing w:after="0" w:line="240" w:lineRule="auto"/>
    </w:pPr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customStyle="1" w:styleId="2a">
    <w:name w:val="Сетка таблицы2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stTable2-Accent5">
    <w:name w:val="List Table 2 - Accent 5"/>
    <w:basedOn w:val="a1"/>
    <w:pPr>
      <w:spacing w:after="0" w:line="240" w:lineRule="auto"/>
    </w:pPr>
    <w:tblPr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</w:style>
  <w:style w:type="table" w:customStyle="1" w:styleId="ListTable5Dark-Accent2">
    <w:name w:val="List Table 5 Dark - Accent 2"/>
    <w:basedOn w:val="a1"/>
    <w:pPr>
      <w:spacing w:after="0" w:line="240" w:lineRule="auto"/>
    </w:pPr>
    <w:tblPr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</w:style>
  <w:style w:type="table" w:customStyle="1" w:styleId="ListTable2-Accent3">
    <w:name w:val="List Table 2 - Accent 3"/>
    <w:basedOn w:val="a1"/>
    <w:pPr>
      <w:spacing w:after="0" w:line="240" w:lineRule="auto"/>
    </w:pPr>
    <w:tblPr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</w:style>
  <w:style w:type="table" w:styleId="-5">
    <w:name w:val="Grid Table 5 Dark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4-Accent2">
    <w:name w:val="Grid Table 4 - Accent 2"/>
    <w:basedOn w:val="a1"/>
    <w:pPr>
      <w:spacing w:after="0" w:line="240" w:lineRule="auto"/>
    </w:pPr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</w:style>
  <w:style w:type="table" w:customStyle="1" w:styleId="Lined-Accent3">
    <w:name w:val="Lined - Accent 3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GridTable7Colorful-Accent4">
    <w:name w:val="Grid Table 7 Colorful - Accent 4"/>
    <w:basedOn w:val="a1"/>
    <w:pPr>
      <w:spacing w:after="0" w:line="240" w:lineRule="auto"/>
    </w:pPr>
    <w:tblPr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ListTable4-Accent3">
    <w:name w:val="List Table 4 - Accent 3"/>
    <w:basedOn w:val="a1"/>
    <w:pPr>
      <w:spacing w:after="0" w:line="240" w:lineRule="auto"/>
    </w:pPr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</w:style>
  <w:style w:type="table" w:customStyle="1" w:styleId="Bordered-Accent6">
    <w:name w:val="Bordered - Accent 6"/>
    <w:basedOn w:val="a1"/>
    <w:pPr>
      <w:spacing w:after="0" w:line="240" w:lineRule="auto"/>
    </w:pPr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</w:style>
  <w:style w:type="table" w:customStyle="1" w:styleId="GridTable3-Accent3">
    <w:name w:val="Grid Table 3 - Accent 3"/>
    <w:basedOn w:val="a1"/>
    <w:pPr>
      <w:spacing w:after="0" w:line="240" w:lineRule="auto"/>
    </w:pPr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styleId="1f1">
    <w:name w:val="Plain Table 1"/>
    <w:basedOn w:val="a1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ListTable6Colorful-Accent5">
    <w:name w:val="List Table 6 Colorful - Accent 5"/>
    <w:basedOn w:val="a1"/>
    <w:pPr>
      <w:spacing w:after="0" w:line="240" w:lineRule="auto"/>
    </w:pPr>
    <w:tblPr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</w:style>
  <w:style w:type="table" w:customStyle="1" w:styleId="GridTable4-Accent5">
    <w:name w:val="Grid Table 4 - Accent 5"/>
    <w:basedOn w:val="a1"/>
    <w:pPr>
      <w:spacing w:after="0" w:line="240" w:lineRule="auto"/>
    </w:pPr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</w:style>
  <w:style w:type="table" w:styleId="-2">
    <w:name w:val="Grid Table 2"/>
    <w:basedOn w:val="a1"/>
    <w:pPr>
      <w:spacing w:after="0" w:line="240" w:lineRule="auto"/>
    </w:pPr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styleId="afe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dTable6Colorful-Accent4">
    <w:name w:val="Grid Table 6 Colorful - Accent 4"/>
    <w:basedOn w:val="a1"/>
    <w:pPr>
      <w:spacing w:after="0" w:line="240" w:lineRule="auto"/>
    </w:pPr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styleId="-50">
    <w:name w:val="List Table 5 Dark"/>
    <w:basedOn w:val="a1"/>
    <w:pPr>
      <w:spacing w:after="0" w:line="240" w:lineRule="auto"/>
    </w:pPr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</w:style>
  <w:style w:type="table" w:styleId="-6">
    <w:name w:val="List Table 6 Colorful"/>
    <w:basedOn w:val="a1"/>
    <w:pPr>
      <w:spacing w:after="0" w:line="240" w:lineRule="auto"/>
    </w:pPr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</w:style>
  <w:style w:type="table" w:customStyle="1" w:styleId="ListTable3-Accent1">
    <w:name w:val="List Table 3 - Accent 1"/>
    <w:basedOn w:val="a1"/>
    <w:pPr>
      <w:spacing w:after="0" w:line="240" w:lineRule="auto"/>
    </w:pPr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</w:style>
  <w:style w:type="table" w:customStyle="1" w:styleId="ListTable7Colorful-Accent6">
    <w:name w:val="List Table 7 Colorful - Accent 6"/>
    <w:basedOn w:val="a1"/>
    <w:pPr>
      <w:spacing w:after="0" w:line="240" w:lineRule="auto"/>
    </w:pPr>
    <w:tblPr>
      <w:tblBorders>
        <w:right w:val="single" w:sz="4" w:space="0" w:color="A9D08E" w:themeColor="accent6" w:themeTint="98"/>
      </w:tblBorders>
    </w:tblPr>
  </w:style>
  <w:style w:type="table" w:customStyle="1" w:styleId="GridTable2-Accent6">
    <w:name w:val="Grid Table 2 - Accent 6"/>
    <w:basedOn w:val="a1"/>
    <w:pPr>
      <w:spacing w:after="0" w:line="240" w:lineRule="auto"/>
    </w:pPr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GridTable4-Accent6">
    <w:name w:val="Grid Table 4 - Accent 6"/>
    <w:basedOn w:val="a1"/>
    <w:pPr>
      <w:spacing w:after="0" w:line="240" w:lineRule="auto"/>
    </w:pPr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</w:style>
  <w:style w:type="table" w:customStyle="1" w:styleId="ListTable6Colorful-Accent6">
    <w:name w:val="List Table 6 Colorful - Accent 6"/>
    <w:basedOn w:val="a1"/>
    <w:pPr>
      <w:spacing w:after="0" w:line="240" w:lineRule="auto"/>
    </w:pPr>
    <w:tblPr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</w:style>
  <w:style w:type="table" w:customStyle="1" w:styleId="GridTable2-Accent1">
    <w:name w:val="Grid Table 2 - Accent 1"/>
    <w:basedOn w:val="a1"/>
    <w:pPr>
      <w:spacing w:after="0" w:line="240" w:lineRule="auto"/>
    </w:pPr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</w:style>
  <w:style w:type="table" w:customStyle="1" w:styleId="GridTable3-Accent4">
    <w:name w:val="Grid Table 3 - Accent 4"/>
    <w:basedOn w:val="a1"/>
    <w:pPr>
      <w:spacing w:after="0" w:line="240" w:lineRule="auto"/>
    </w:pPr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ListTable1Light-Accent1">
    <w:name w:val="List Table 1 Light - Accent 1"/>
    <w:basedOn w:val="a1"/>
    <w:pPr>
      <w:spacing w:after="0" w:line="240" w:lineRule="auto"/>
    </w:pPr>
    <w:tblPr/>
  </w:style>
  <w:style w:type="table" w:customStyle="1" w:styleId="Bordered-Accent5">
    <w:name w:val="Bordered - Accent 5"/>
    <w:basedOn w:val="a1"/>
    <w:pPr>
      <w:spacing w:after="0" w:line="240" w:lineRule="auto"/>
    </w:pPr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</w:style>
  <w:style w:type="table" w:customStyle="1" w:styleId="GridTable4-Accent1">
    <w:name w:val="Grid Table 4 - Accent 1"/>
    <w:basedOn w:val="a1"/>
    <w:pPr>
      <w:spacing w:after="0" w:line="240" w:lineRule="auto"/>
    </w:pPr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</w:style>
  <w:style w:type="table" w:customStyle="1" w:styleId="GridTable7Colorful-Accent5">
    <w:name w:val="Grid Table 7 Colorful - Accent 5"/>
    <w:basedOn w:val="a1"/>
    <w:pPr>
      <w:spacing w:after="0" w:line="240" w:lineRule="auto"/>
    </w:pPr>
    <w:tblPr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</w:style>
  <w:style w:type="table" w:customStyle="1" w:styleId="ListTable7Colorful-Accent3">
    <w:name w:val="List Table 7 Colorful - Accent 3"/>
    <w:basedOn w:val="a1"/>
    <w:pPr>
      <w:spacing w:after="0" w:line="240" w:lineRule="auto"/>
    </w:pPr>
    <w:tblPr>
      <w:tblBorders>
        <w:right w:val="single" w:sz="4" w:space="0" w:color="C9C9C9" w:themeColor="accent3" w:themeTint="98"/>
      </w:tblBorders>
    </w:tblPr>
  </w:style>
  <w:style w:type="table" w:customStyle="1" w:styleId="GridTable5Dark-Accent5">
    <w:name w:val="Grid Table 5 Dark - Accent 5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4-Accent4">
    <w:name w:val="Grid Table 4 - Accent 4"/>
    <w:basedOn w:val="a1"/>
    <w:pPr>
      <w:spacing w:after="0" w:line="240" w:lineRule="auto"/>
    </w:pPr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</w:style>
  <w:style w:type="table" w:customStyle="1" w:styleId="Lined-Accent">
    <w:name w:val="Lined - Accent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ListTable6Colorful-Accent3">
    <w:name w:val="List Table 6 Colorful - Accent 3"/>
    <w:basedOn w:val="a1"/>
    <w:pPr>
      <w:spacing w:after="0" w:line="240" w:lineRule="auto"/>
    </w:pPr>
    <w:tblPr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</w:style>
  <w:style w:type="table" w:customStyle="1" w:styleId="ListTable7Colorful-Accent5">
    <w:name w:val="List Table 7 Colorful - Accent 5"/>
    <w:basedOn w:val="a1"/>
    <w:pPr>
      <w:spacing w:after="0" w:line="240" w:lineRule="auto"/>
    </w:pPr>
    <w:tblPr>
      <w:tblBorders>
        <w:right w:val="single" w:sz="4" w:space="0" w:color="8DA9DB" w:themeColor="accent5" w:themeTint="9A"/>
      </w:tblBorders>
    </w:tblPr>
  </w:style>
  <w:style w:type="table" w:customStyle="1" w:styleId="ListTable7Colorful-Accent4">
    <w:name w:val="List Table 7 Colorful - Accent 4"/>
    <w:basedOn w:val="a1"/>
    <w:pPr>
      <w:spacing w:after="0" w:line="240" w:lineRule="auto"/>
    </w:pPr>
    <w:tblPr>
      <w:tblBorders>
        <w:right w:val="single" w:sz="4" w:space="0" w:color="FFD865" w:themeColor="accent4" w:themeTint="9A"/>
      </w:tblBorders>
    </w:tblPr>
  </w:style>
  <w:style w:type="table" w:customStyle="1" w:styleId="ListTable6Colorful-Accent4">
    <w:name w:val="List Table 6 Colorful - Accent 4"/>
    <w:basedOn w:val="a1"/>
    <w:pPr>
      <w:spacing w:after="0" w:line="240" w:lineRule="auto"/>
    </w:pPr>
    <w:tblPr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</w:style>
  <w:style w:type="table" w:customStyle="1" w:styleId="ListTable3-Accent2">
    <w:name w:val="List Table 3 - Accent 2"/>
    <w:basedOn w:val="a1"/>
    <w:pPr>
      <w:spacing w:after="0" w:line="240" w:lineRule="auto"/>
    </w:pPr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</w:style>
  <w:style w:type="table" w:customStyle="1" w:styleId="GridTable6Colorful-Accent6">
    <w:name w:val="Grid Table 6 Colorful - Accent 6"/>
    <w:basedOn w:val="a1"/>
    <w:pPr>
      <w:spacing w:after="0" w:line="240" w:lineRule="auto"/>
    </w:pPr>
    <w:tblPr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styleId="-70">
    <w:name w:val="List Table 7 Colorful"/>
    <w:basedOn w:val="a1"/>
    <w:pPr>
      <w:spacing w:after="0" w:line="240" w:lineRule="auto"/>
    </w:pPr>
    <w:tblPr>
      <w:tblBorders>
        <w:right w:val="single" w:sz="4" w:space="0" w:color="7F7F7F" w:themeColor="text1" w:themeTint="80"/>
      </w:tblBorders>
    </w:tblPr>
  </w:style>
  <w:style w:type="table" w:customStyle="1" w:styleId="ListTable1Light-Accent4">
    <w:name w:val="List Table 1 Light - Accent 4"/>
    <w:basedOn w:val="a1"/>
    <w:pPr>
      <w:spacing w:after="0" w:line="240" w:lineRule="auto"/>
    </w:pPr>
    <w:tblPr/>
  </w:style>
  <w:style w:type="table" w:customStyle="1" w:styleId="ListTable3-Accent6">
    <w:name w:val="List Table 3 - Accent 6"/>
    <w:basedOn w:val="a1"/>
    <w:pPr>
      <w:spacing w:after="0" w:line="240" w:lineRule="auto"/>
    </w:pPr>
    <w:tblPr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</w:style>
  <w:style w:type="table" w:customStyle="1" w:styleId="GridTable4-Accent3">
    <w:name w:val="Grid Table 4 - Accent 3"/>
    <w:basedOn w:val="a1"/>
    <w:pPr>
      <w:spacing w:after="0" w:line="240" w:lineRule="auto"/>
    </w:pPr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</w:style>
  <w:style w:type="table" w:customStyle="1" w:styleId="1f2">
    <w:name w:val="Сетка таблицы1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dTable7Colorful-Accent6">
    <w:name w:val="Grid Table 7 Colorful - Accent 6"/>
    <w:basedOn w:val="a1"/>
    <w:pPr>
      <w:spacing w:after="0" w:line="240" w:lineRule="auto"/>
    </w:pPr>
    <w:tblPr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</w:style>
  <w:style w:type="table" w:customStyle="1" w:styleId="GridTable5Dark-Accent6">
    <w:name w:val="Grid Table 5 Dark - Accent 6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1Light-Accent4">
    <w:name w:val="Grid Table 1 Light - Accent 4"/>
    <w:basedOn w:val="a1"/>
    <w:pPr>
      <w:spacing w:after="0" w:line="240" w:lineRule="auto"/>
    </w:pPr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</w:style>
  <w:style w:type="table" w:customStyle="1" w:styleId="GridTable2-Accent4">
    <w:name w:val="Grid Table 2 - Accent 4"/>
    <w:basedOn w:val="a1"/>
    <w:pPr>
      <w:spacing w:after="0" w:line="240" w:lineRule="auto"/>
    </w:pPr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GridTable3-Accent5">
    <w:name w:val="Grid Table 3 - Accent 5"/>
    <w:basedOn w:val="a1"/>
    <w:pPr>
      <w:spacing w:after="0" w:line="240" w:lineRule="auto"/>
    </w:pPr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customStyle="1" w:styleId="GridTable7Colorful-Accent3">
    <w:name w:val="Grid Table 7 Colorful - Accent 3"/>
    <w:basedOn w:val="a1"/>
    <w:pPr>
      <w:spacing w:after="0" w:line="240" w:lineRule="auto"/>
    </w:pPr>
    <w:tblPr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BorderedLined-Accent2">
    <w:name w:val="Bordered &amp; Lined - Accent 2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</w:style>
  <w:style w:type="table" w:styleId="-4">
    <w:name w:val="List Table 4"/>
    <w:basedOn w:val="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</w:style>
  <w:style w:type="table" w:customStyle="1" w:styleId="ListTable5Dark-Accent6">
    <w:name w:val="List Table 5 Dark - Accent 6"/>
    <w:basedOn w:val="a1"/>
    <w:pPr>
      <w:spacing w:after="0" w:line="240" w:lineRule="auto"/>
    </w:pPr>
    <w:tblPr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</w:style>
  <w:style w:type="table" w:customStyle="1" w:styleId="GridTable1Light-Accent5">
    <w:name w:val="Grid Table 1 Light - Accent 5"/>
    <w:basedOn w:val="a1"/>
    <w:pPr>
      <w:spacing w:after="0" w:line="240" w:lineRule="auto"/>
    </w:pPr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</w:style>
  <w:style w:type="table" w:styleId="-60">
    <w:name w:val="Grid Table 6 Colorful"/>
    <w:basedOn w:val="a1"/>
    <w:pPr>
      <w:spacing w:after="0" w:line="240" w:lineRule="auto"/>
    </w:pPr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BorderedLined-Accent3">
    <w:name w:val="Bordered &amp; Lined - Accent 3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</w:style>
  <w:style w:type="table" w:customStyle="1" w:styleId="GridTable2-Accent5">
    <w:name w:val="Grid Table 2 - Accent 5"/>
    <w:basedOn w:val="a1"/>
    <w:pPr>
      <w:spacing w:after="0" w:line="240" w:lineRule="auto"/>
    </w:pPr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customStyle="1" w:styleId="GridTable1Light-Accent3">
    <w:name w:val="Grid Table 1 Light - Accent 3"/>
    <w:basedOn w:val="a1"/>
    <w:pPr>
      <w:spacing w:after="0" w:line="240" w:lineRule="auto"/>
    </w:pPr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</w:style>
  <w:style w:type="table" w:customStyle="1" w:styleId="ListTable2-Accent1">
    <w:name w:val="List Table 2 - Accent 1"/>
    <w:basedOn w:val="a1"/>
    <w:pPr>
      <w:spacing w:after="0" w:line="240" w:lineRule="auto"/>
    </w:pPr>
    <w:tblPr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</w:style>
  <w:style w:type="table" w:customStyle="1" w:styleId="ListTable4-Accent4">
    <w:name w:val="List Table 4 - Accent 4"/>
    <w:basedOn w:val="a1"/>
    <w:pPr>
      <w:spacing w:after="0" w:line="240" w:lineRule="auto"/>
    </w:pPr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</w:style>
  <w:style w:type="table" w:customStyle="1" w:styleId="Lined-Accent6">
    <w:name w:val="Lined - Accent 6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BorderedLined-Accent5">
    <w:name w:val="Bordered &amp; Lined - Accent 5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</w:style>
  <w:style w:type="table" w:styleId="43">
    <w:name w:val="Plain Table 4"/>
    <w:basedOn w:val="a1"/>
    <w:pPr>
      <w:spacing w:after="0" w:line="240" w:lineRule="auto"/>
    </w:pPr>
    <w:tblPr/>
  </w:style>
  <w:style w:type="table" w:customStyle="1" w:styleId="ListTable1Light-Accent2">
    <w:name w:val="List Table 1 Light - Accent 2"/>
    <w:basedOn w:val="a1"/>
    <w:pPr>
      <w:spacing w:after="0" w:line="240" w:lineRule="auto"/>
    </w:pPr>
    <w:tblPr/>
  </w:style>
  <w:style w:type="table" w:customStyle="1" w:styleId="GridTable1Light-Accent1">
    <w:name w:val="Grid Table 1 Light - Accent 1"/>
    <w:basedOn w:val="a1"/>
    <w:pPr>
      <w:spacing w:after="0" w:line="240" w:lineRule="auto"/>
    </w:pPr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</w:style>
  <w:style w:type="table" w:styleId="34">
    <w:name w:val="Plain Table 3"/>
    <w:basedOn w:val="a1"/>
    <w:pPr>
      <w:spacing w:after="0" w:line="240" w:lineRule="auto"/>
    </w:pPr>
    <w:tblPr/>
  </w:style>
  <w:style w:type="table" w:customStyle="1" w:styleId="Bordered-Accent3">
    <w:name w:val="Bordered - Accent 3"/>
    <w:basedOn w:val="a1"/>
    <w:pPr>
      <w:spacing w:after="0" w:line="240" w:lineRule="auto"/>
    </w:pPr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</w:style>
  <w:style w:type="table" w:customStyle="1" w:styleId="GridTable5Dark-Accent2">
    <w:name w:val="Grid Table 5 Dark - Accent 2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7Colorful-Accent1">
    <w:name w:val="List Table 7 Colorful - Accent 1"/>
    <w:basedOn w:val="a1"/>
    <w:pPr>
      <w:spacing w:after="0" w:line="240" w:lineRule="auto"/>
    </w:pPr>
    <w:tblPr>
      <w:tblBorders>
        <w:right w:val="single" w:sz="4" w:space="0" w:color="5B9BD5" w:themeColor="accent1"/>
      </w:tblBorders>
    </w:tblPr>
  </w:style>
  <w:style w:type="table" w:customStyle="1" w:styleId="ListTable4-Accent1">
    <w:name w:val="List Table 4 - Accent 1"/>
    <w:basedOn w:val="a1"/>
    <w:pPr>
      <w:spacing w:after="0" w:line="240" w:lineRule="auto"/>
    </w:pPr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</w:style>
  <w:style w:type="table" w:customStyle="1" w:styleId="Bordered-Accent4">
    <w:name w:val="Bordered - Accent 4"/>
    <w:basedOn w:val="a1"/>
    <w:pPr>
      <w:spacing w:after="0" w:line="240" w:lineRule="auto"/>
    </w:pPr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</w:style>
  <w:style w:type="table" w:customStyle="1" w:styleId="Bordered-Accent1">
    <w:name w:val="Bordered - Accent 1"/>
    <w:basedOn w:val="a1"/>
    <w:pPr>
      <w:spacing w:after="0" w:line="240" w:lineRule="auto"/>
    </w:pPr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</w:style>
  <w:style w:type="table" w:customStyle="1" w:styleId="Lined-Accent1">
    <w:name w:val="Lined - Accent 1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GridTable7Colorful-Accent2">
    <w:name w:val="Grid Table 7 Colorful - Accent 2"/>
    <w:basedOn w:val="a1"/>
    <w:pPr>
      <w:spacing w:after="0" w:line="240" w:lineRule="auto"/>
    </w:pPr>
    <w:tblPr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ListTable7Colorful-Accent2">
    <w:name w:val="List Table 7 Colorful - Accent 2"/>
    <w:basedOn w:val="a1"/>
    <w:pPr>
      <w:spacing w:after="0" w:line="240" w:lineRule="auto"/>
    </w:pPr>
    <w:tblPr>
      <w:tblBorders>
        <w:right w:val="single" w:sz="4" w:space="0" w:color="F4B184" w:themeColor="accent2" w:themeTint="97"/>
      </w:tblBorders>
    </w:tblPr>
  </w:style>
  <w:style w:type="table" w:styleId="-10">
    <w:name w:val="List Table 1 Light"/>
    <w:basedOn w:val="a1"/>
    <w:pPr>
      <w:spacing w:after="0" w:line="240" w:lineRule="auto"/>
    </w:pPr>
    <w:tblPr/>
  </w:style>
  <w:style w:type="table" w:customStyle="1" w:styleId="ListTable1Light-Accent6">
    <w:name w:val="List Table 1 Light - Accent 6"/>
    <w:basedOn w:val="a1"/>
    <w:pPr>
      <w:spacing w:after="0" w:line="240" w:lineRule="auto"/>
    </w:pPr>
    <w:tblPr/>
  </w:style>
  <w:style w:type="table" w:customStyle="1" w:styleId="GridTable1Light-Accent6">
    <w:name w:val="Grid Table 1 Light - Accent 6"/>
    <w:basedOn w:val="a1"/>
    <w:pPr>
      <w:spacing w:after="0" w:line="240" w:lineRule="auto"/>
    </w:pPr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</w:style>
  <w:style w:type="table" w:styleId="-40">
    <w:name w:val="Grid Table 4"/>
    <w:basedOn w:val="a1"/>
    <w:pPr>
      <w:spacing w:after="0" w:line="240" w:lineRule="auto"/>
    </w:pPr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</w:style>
  <w:style w:type="table" w:customStyle="1" w:styleId="ListTable3-Accent5">
    <w:name w:val="List Table 3 - Accent 5"/>
    <w:basedOn w:val="a1"/>
    <w:pPr>
      <w:spacing w:after="0" w:line="240" w:lineRule="auto"/>
    </w:pPr>
    <w:tblPr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</w:style>
  <w:style w:type="table" w:styleId="-20">
    <w:name w:val="List Table 2"/>
    <w:basedOn w:val="a1"/>
    <w:pPr>
      <w:spacing w:after="0" w:line="240" w:lineRule="auto"/>
    </w:pPr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</w:style>
  <w:style w:type="table" w:customStyle="1" w:styleId="BorderedLined-Accent6">
    <w:name w:val="Bordered &amp; Lined - Accent 6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</w:style>
  <w:style w:type="table" w:customStyle="1" w:styleId="ListTable5Dark-Accent1">
    <w:name w:val="List Table 5 Dark - Accent 1"/>
    <w:basedOn w:val="a1"/>
    <w:pPr>
      <w:spacing w:after="0" w:line="240" w:lineRule="auto"/>
    </w:pPr>
    <w:tblPr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</w:style>
  <w:style w:type="table" w:customStyle="1" w:styleId="ListTable2-Accent4">
    <w:name w:val="List Table 2 - Accent 4"/>
    <w:basedOn w:val="a1"/>
    <w:pPr>
      <w:spacing w:after="0" w:line="240" w:lineRule="auto"/>
    </w:pPr>
    <w:tblPr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</w:style>
  <w:style w:type="table" w:customStyle="1" w:styleId="ListTable6Colorful-Accent1">
    <w:name w:val="List Table 6 Colorful - Accent 1"/>
    <w:basedOn w:val="a1"/>
    <w:pPr>
      <w:spacing w:after="0" w:line="240" w:lineRule="auto"/>
    </w:pPr>
    <w:tblPr>
      <w:tblBorders>
        <w:top w:val="single" w:sz="4" w:space="0" w:color="5B9BD5" w:themeColor="accent1"/>
        <w:bottom w:val="single" w:sz="4" w:space="0" w:color="5B9BD5" w:themeColor="accent1"/>
      </w:tblBorders>
    </w:tblPr>
  </w:style>
  <w:style w:type="table" w:customStyle="1" w:styleId="GridTable7Colorful-Accent1">
    <w:name w:val="Grid Table 7 Colorful - Accent 1"/>
    <w:basedOn w:val="a1"/>
    <w:pPr>
      <w:spacing w:after="0" w:line="240" w:lineRule="auto"/>
    </w:pPr>
    <w:tblPr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</w:style>
  <w:style w:type="table" w:customStyle="1" w:styleId="ListTable5Dark-Accent5">
    <w:name w:val="List Table 5 Dark - Accent 5"/>
    <w:basedOn w:val="a1"/>
    <w:pPr>
      <w:spacing w:after="0" w:line="240" w:lineRule="auto"/>
    </w:pPr>
    <w:tblPr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</w:style>
  <w:style w:type="paragraph" w:styleId="aff">
    <w:name w:val="Normal (Web)"/>
    <w:basedOn w:val="a"/>
    <w:uiPriority w:val="99"/>
    <w:unhideWhenUsed/>
    <w:rsid w:val="004466D0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paragraph" w:customStyle="1" w:styleId="ConsPlusNonformat">
    <w:name w:val="ConsPlusNonformat"/>
    <w:rsid w:val="00AB79FA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color w:val="auto"/>
      <w:sz w:val="20"/>
    </w:rPr>
  </w:style>
  <w:style w:type="character" w:styleId="aff0">
    <w:name w:val="footnote reference"/>
    <w:rsid w:val="00086681"/>
    <w:rPr>
      <w:vertAlign w:val="superscript"/>
    </w:rPr>
  </w:style>
  <w:style w:type="paragraph" w:customStyle="1" w:styleId="ConsPlusNormal">
    <w:name w:val="ConsPlusNormal"/>
    <w:rsid w:val="00086681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color w:val="auto"/>
    </w:rPr>
  </w:style>
  <w:style w:type="paragraph" w:styleId="aff1">
    <w:name w:val="footnote text"/>
    <w:basedOn w:val="a"/>
    <w:link w:val="aff2"/>
    <w:uiPriority w:val="99"/>
    <w:semiHidden/>
    <w:unhideWhenUsed/>
    <w:rsid w:val="00086681"/>
    <w:rPr>
      <w:rFonts w:ascii="Calibri" w:hAnsi="Calibri"/>
      <w:sz w:val="20"/>
    </w:rPr>
  </w:style>
  <w:style w:type="character" w:customStyle="1" w:styleId="aff2">
    <w:name w:val="Текст сноски Знак"/>
    <w:basedOn w:val="a0"/>
    <w:link w:val="aff1"/>
    <w:uiPriority w:val="99"/>
    <w:semiHidden/>
    <w:rsid w:val="00086681"/>
    <w:rPr>
      <w:rFonts w:ascii="Calibri" w:hAnsi="Calibr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1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2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Синатос Мария Николаевна</dc:creator>
  <cp:lastModifiedBy>Синатос Мария Николаевна</cp:lastModifiedBy>
  <cp:revision>10</cp:revision>
  <cp:lastPrinted>2026-04-23T02:34:00Z</cp:lastPrinted>
  <dcterms:created xsi:type="dcterms:W3CDTF">2026-03-13T03:55:00Z</dcterms:created>
  <dcterms:modified xsi:type="dcterms:W3CDTF">2026-04-23T05:05:00Z</dcterms:modified>
</cp:coreProperties>
</file>